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0E319" w14:textId="13F4A34A" w:rsidR="001459B5" w:rsidRPr="00D90953" w:rsidRDefault="003C692B" w:rsidP="001459B5">
      <w:pPr>
        <w:bidi/>
        <w:spacing w:line="276" w:lineRule="auto"/>
        <w:ind w:left="-563"/>
        <w:jc w:val="center"/>
        <w:rPr>
          <w:rFonts w:cs="B Nazanin"/>
          <w:b/>
          <w:bCs/>
          <w:sz w:val="26"/>
          <w:szCs w:val="26"/>
        </w:rPr>
      </w:pPr>
      <w:r w:rsidRPr="00890A9D">
        <w:rPr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3C2B5E89" wp14:editId="0314301F">
            <wp:simplePos x="0" y="0"/>
            <wp:positionH relativeFrom="column">
              <wp:posOffset>-533400</wp:posOffset>
            </wp:positionH>
            <wp:positionV relativeFrom="paragraph">
              <wp:posOffset>1905</wp:posOffset>
            </wp:positionV>
            <wp:extent cx="1009650" cy="1157605"/>
            <wp:effectExtent l="0" t="0" r="0" b="4445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C01">
        <w:rPr>
          <w:noProof/>
        </w:rPr>
        <w:drawing>
          <wp:anchor distT="0" distB="0" distL="114300" distR="114300" simplePos="0" relativeHeight="251712512" behindDoc="0" locked="0" layoutInCell="1" allowOverlap="1" wp14:anchorId="3CABA332" wp14:editId="2E82A596">
            <wp:simplePos x="0" y="0"/>
            <wp:positionH relativeFrom="page">
              <wp:posOffset>3336290</wp:posOffset>
            </wp:positionH>
            <wp:positionV relativeFrom="paragraph">
              <wp:posOffset>-209550</wp:posOffset>
            </wp:positionV>
            <wp:extent cx="712399" cy="37715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99" cy="37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78D">
        <w:rPr>
          <w:noProof/>
        </w:rPr>
        <mc:AlternateContent>
          <mc:Choice Requires="wps">
            <w:drawing>
              <wp:inline distT="0" distB="0" distL="0" distR="0" wp14:anchorId="3BAB4125" wp14:editId="3F5DA9C5">
                <wp:extent cx="304800" cy="304800"/>
                <wp:effectExtent l="0" t="0" r="0" b="0"/>
                <wp:docPr id="24" name="AutoShape 1" descr="blob:https://web.whatsapp.com/140e6d1d-aeb1-4d17-a90c-f8b287aa1d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AF830" id="AutoShape 1" o:spid="_x0000_s1026" alt="blob:https://web.whatsapp.com/140e6d1d-aeb1-4d17-a90c-f8b287aa1dc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aV4AIAAAMGAAAOAAAAZHJzL2Uyb0RvYy54bWysVNtu3CAQfa/Uf0C8OzYOe7EVb5TupaqU&#10;tpHSfgA2eI1qgwtkvWnVf+/A3pOXqi0PCBiYOTPnMDe3265FG2Gs1KrA5CrBSKhKc6nWBf76ZRVN&#10;MbKOKc5arUSBn4XFt7O3b26GPhepbnTLhUHgRNl86AvcONfncWyrRnTMXuleKDDW2nTMwdasY27Y&#10;AN67Nk6TZBwP2vDe6EpYC6eLnRHPgv+6FpX7XNdWONQWGLC5MJswl36OZzcsXxvWN7Law2B/gaJj&#10;UkHQo6sFcww9GfnKVScro62u3VWlu1jXtaxEyAGyIcmLbB4b1ouQCxTH9scy2f/ntvq0eTBI8gKn&#10;FCPFOuDo7snpEBoRjLiwFdSrbHWZe3IssDOI8mpogBDW9yEPQhMx5oRHTJQkopxMIpYlVVRPy3Q6&#10;YYzwKpR6gOcQ8bF/ML5Ytr/X1TeLlJ43TK3Fne2BMJARIDkcGaOHRjAOORPPVnzhw28seEPl8FFz&#10;wM4AeyBiW5vOx4ASo23g+/nIt9g6VMHhdUKnCaiiAtN+7SOw/PC4N9a9F7pDflFgA+iCc7a5t253&#10;9XDFx1J6Jds2SKpVFwfgc3cCoeGpt3kQQSE/syRbTpdTGtF0vIxoslhEd6s5jcYrMhktrhfz+YL8&#10;8nEJzRvJuVA+zEGthP6ZGvb/Zqezo16tbiX37jwka9blvDVow+C3rMIIJQfL6Vp8CSPUC3J5kRJJ&#10;afIuzaLVeDqJ6IqOomySTKOEZO+ycUIzulhdpnQvlfj3lNBQ4GyUjgJLZ6Bf5JaE8To3lnfSQT9q&#10;ZVdgkAaMXYfwClwqHqh1TLa79VkpPPxTKYDuA9FBr16iviXZvNT8GeRqNMgJlAedExaNNj8wGqAL&#10;Fdh+f2JGYNR+UCD5jFDq21bY0NEkhY05t5TnFqYqcFVgh9FuOXe7VvfUG7luIBIJhVHaf/FaBgmf&#10;UO0/F3SakMm+K/pWdr4Pt069e/Y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KuGl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DE7331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25CDFA7" wp14:editId="6FFD0FB6">
                <wp:simplePos x="0" y="0"/>
                <wp:positionH relativeFrom="page">
                  <wp:align>right</wp:align>
                </wp:positionH>
                <wp:positionV relativeFrom="paragraph">
                  <wp:posOffset>-360045</wp:posOffset>
                </wp:positionV>
                <wp:extent cx="3639312" cy="10780776"/>
                <wp:effectExtent l="0" t="0" r="18415" b="209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312" cy="1078077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240536" id="Rectangle 37" o:spid="_x0000_s1026" style="position:absolute;margin-left:235.35pt;margin-top:-28.35pt;width:286.55pt;height:848.9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hjqwIAACYGAAAOAAAAZHJzL2Uyb0RvYy54bWy8VEtv2zAMvg/YfxB0X20nadIGdYqgRYcB&#10;XRu0HXpWZSkxIIuapMTJfv0oyXYf63YYhuXgiK+P5CeRZ+f7RpGdsK4GXdLiKKdEaA5Vrdcl/fZw&#10;9emEEueZrpgCLUp6EI6eLz5+OGvNXIxgA6oSliCIdvPWlHTjvZlnmeMb0TB3BEZoNEqwDfMo2nVW&#10;WdYieqOyUZ5PsxZsZSxw4RxqL5ORLiK+lIL7Wymd8ESVFGvz8Wvj9yl8s8UZm68tM5uad2Wwv6ii&#10;YbXGpAPUJfOMbG39C1RTcwsOpD/i0GQgZc1F7AG7KfI33dxvmBGxFyTHmYEm9+9g+c1uZUldlXQ8&#10;o0SzBu/oDlljeq0EQR0S1Bo3R797s7Kd5PAYut1L24R/7IPsI6mHgVSx94Sjcjwdn46LESUcbUU+&#10;O8lns2mAzZ7jjXX+s4CGhENJLRYQ2WS7a+eTa+8S0jlQdXVVKxWF8FTEhbJkx/CS/X4UQ9W2+QpV&#10;0k1z/KWrRjU+iKSe9GqsJD64gBLrepVA6f+dE+sJSbNAfKI6nvxBiVCK0ndC4p0huanXofjUF+Nc&#10;aF9EGtyGVSKpj3/bbgQMyBI5HbA7gNf09tjpUjr/ECrisA3Becr+p+AhImYG7YfgptZg3wNQ2FWX&#10;Ofn3JCVqAktPUB3wRVtIo+4Mv6rxUV0z51fM4mzjFsB95W/xIxW0JYXuRMkG7I/39MEfRw6tlLS4&#10;K0rqvm+ZFZSoLxqH8bSYTMJyicLkeDZCwb60PL206G1zAfhSC9yMhsdj8PeqP0oLzSOutWXIiiam&#10;OeYuKfe2Fy582mG4GLlYLqMbLhTD/LW+NzyAB1bD0DzsH5k13WR5nMob6PcKm78ZsOQbIjUstx5k&#10;HafvmdeOb1xGcU66xRm23Us5ej2v98VPAAAA//8DAFBLAwQUAAYACAAAACEAO5eDbN0AAAAJAQAA&#10;DwAAAGRycy9kb3ducmV2LnhtbEyPzU7DMBCE70i8g7VI3FrHhaQojVMhpB4QB9QCdzfeJlHjdRQ7&#10;P7w9ywmOoxnNfFPsF9eJCYfQetKg1gkIpMrblmoNnx+H1ROIEA1Z03lCDd8YYF/e3hQmt36mI06n&#10;WAsuoZAbDU2MfS5lqBp0Jqx9j8TexQ/ORJZDLe1gZi53ndwkSSadaYkXGtPjS4PV9TQ6DfHyjl+b&#10;tMc0jtmbOhzTKZlftb6/W553ICIu8S8Mv/iMDiUznf1INohOAx+JGlZptgXBdrp9UCDOnMselQJZ&#10;FvL/g/IHAAD//wMAUEsBAi0AFAAGAAgAAAAhALaDOJL+AAAA4QEAABMAAAAAAAAAAAAAAAAAAAAA&#10;AFtDb250ZW50X1R5cGVzXS54bWxQSwECLQAUAAYACAAAACEAOP0h/9YAAACUAQAACwAAAAAAAAAA&#10;AAAAAAAvAQAAX3JlbHMvLnJlbHNQSwECLQAUAAYACAAAACEAyog4Y6sCAAAmBgAADgAAAAAAAAAA&#10;AAAAAAAuAgAAZHJzL2Uyb0RvYy54bWxQSwECLQAUAAYACAAAACEAO5eDbN0AAAAJAQAADwAAAAAA&#10;AAAAAAAAAAAFBQAAZHJzL2Rvd25yZXYueG1sUEsFBgAAAAAEAAQA8wAAAA8GAAAAAA==&#10;" fillcolor="#8496b0 [1951]" strokecolor="#8496b0 [1951]" strokeweight="1pt">
                <w10:wrap anchorx="page"/>
              </v:rect>
            </w:pict>
          </mc:Fallback>
        </mc:AlternateContent>
      </w:r>
      <w:r w:rsidR="00DE7331">
        <w:rPr>
          <w:noProof/>
        </w:rPr>
        <w:drawing>
          <wp:anchor distT="0" distB="0" distL="114300" distR="114300" simplePos="0" relativeHeight="251689984" behindDoc="0" locked="0" layoutInCell="1" allowOverlap="1" wp14:anchorId="5A50B7AB" wp14:editId="2B28FD77">
            <wp:simplePos x="0" y="0"/>
            <wp:positionH relativeFrom="column">
              <wp:posOffset>5267325</wp:posOffset>
            </wp:positionH>
            <wp:positionV relativeFrom="paragraph">
              <wp:posOffset>49530</wp:posOffset>
            </wp:positionV>
            <wp:extent cx="1055370" cy="1055175"/>
            <wp:effectExtent l="0" t="0" r="0" b="0"/>
            <wp:wrapNone/>
            <wp:docPr id="35" name="Picture 35" descr="Image result for â«Ø¢Ø±Ù ÙØ²Ø§Ø±Øª Ø¹ÙÙÙ Ù ØªØ­ÙÛÙ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Image result for â«Ø¢Ø±Ù ÙØ²Ø§Ø±Øª Ø¹ÙÙÙ Ù ØªØ­ÙÛÙØ§Øªâ¬â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251D1C" w14:textId="42549213" w:rsidR="001459B5" w:rsidRPr="00D90953" w:rsidRDefault="00DE7331" w:rsidP="00DE7331">
      <w:pPr>
        <w:tabs>
          <w:tab w:val="left" w:pos="780"/>
        </w:tabs>
        <w:bidi/>
        <w:spacing w:line="276" w:lineRule="auto"/>
        <w:ind w:left="-563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  <w:rtl/>
        </w:rPr>
        <w:tab/>
      </w:r>
    </w:p>
    <w:p w14:paraId="56DA8BA5" w14:textId="77777777" w:rsidR="001459B5" w:rsidRPr="00D90953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192C15EE" w14:textId="77777777" w:rsidR="001459B5" w:rsidRPr="00D90953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4B520EE5" w14:textId="43E937CF" w:rsidR="001459B5" w:rsidRPr="00D90953" w:rsidRDefault="00E81C01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  <w:r>
        <w:rPr>
          <w:rFonts w:cs="B Nazani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ECF2C" wp14:editId="6C5F0ED9">
                <wp:simplePos x="0" y="0"/>
                <wp:positionH relativeFrom="column">
                  <wp:posOffset>-640994</wp:posOffset>
                </wp:positionH>
                <wp:positionV relativeFrom="paragraph">
                  <wp:posOffset>153873</wp:posOffset>
                </wp:positionV>
                <wp:extent cx="1419225" cy="380391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80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3E065" w14:textId="3B362C07" w:rsidR="00E81C01" w:rsidRPr="002C4B31" w:rsidRDefault="00E81C01" w:rsidP="00E81C0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C4B3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نسخه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CF2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50.45pt;margin-top:12.1pt;width:111.75pt;height:29.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HYfwIAAGQFAAAOAAAAZHJzL2Uyb0RvYy54bWysVE1PGzEQvVfqf7B8L5uEQCFig1IQVSUE&#10;qFD17HhtsqrX49pOdtNf32fvJkS0F6pedu2ZN+OZNx8Xl11j2Eb5UJMt+fhoxJmykqraPpf829PN&#10;hzPOQhS2EoasKvlWBX45f//uonUzNaEVmUp5Bic2zFpX8lWMblYUQa5UI8IROWWh1OQbEXH1z0Xl&#10;RQvvjSkmo9Fp0ZKvnCepQoD0ulfyefavtZLxXuugIjMlR2wxf33+LtO3mF+I2bMXblXLIQzxD1E0&#10;orZ4dO/qWkTB1r7+w1VTS0+BdDyS1BSkdS1VzgHZjEevsnlcCadyLiAnuD1N4f+5lXebB8/qCrWb&#10;cmZFgxo9qS6yT9QxiMBP68IMsEcHYOwgB3YnDxCmtDvtm/RHQgx6ML3ds5u8yWQ0HZ9PJiecSeiO&#10;z0bH59lN8WLtfIifFTUsHUruUb1MqtjchohIAN1B0mOWbmpjcgWNZW3JT49PRtlgr4GFsQmrci8M&#10;blJGfeT5FLdGJYyxX5UGFzmBJMhdqK6MZxuB/hFSKht3QWd0QmkE8RbDAf8S1VuM+zxgkV8mG/fG&#10;TW3J5+xfhV392IWsezyIPMg7HWO37IZKL6naotCe+lEJTt7UqMatCPFBeMwGaot5j/f4aENgnYYT&#10;Zyvyv/4mT3i0LLSctZi1koefa+EVZ+aLRTOfj6fTNJz5Mj35OMHFH2qWhxq7bq4I5RhjsziZjwkf&#10;ze6oPTXfsRYW6VWohJV4u+Rxd7yK/QbAWpFqscggjKMT8dY+OplcJ3pTrz1134V3Q0NGtPId7aZS&#10;zF71ZY9NlpYW60i6zk2bCO5ZHYjHKOdeHtZO2hWH94x6WY7z3wAAAP//AwBQSwMEFAAGAAgAAAAh&#10;AKrzUq3hAAAACgEAAA8AAABkcnMvZG93bnJldi54bWxMj8FOwzAQRO9I/IO1SNxaO1apQppNVUWq&#10;kBAcWnrh5sRuEjVeh9htA1+Pe4Ljap5m3ubryfbsYkbfOUJI5gKYodrpjhqEw8d2lgLzQZFWvSOD&#10;8G08rIv7u1xl2l1pZy770LBYQj5TCG0IQ8a5r1tjlZ+7wVDMjm60KsRzbLge1TWW255LIZbcqo7i&#10;QqsGU7amPu3PFuG13L6rXSVt+tOXL2/HzfB1+HxCfHyYNitgwUzhD4abflSHIjpV7kzasx5hlgjx&#10;HFkEuZDAboSUS2AVQrpIgBc5//9C8QsAAP//AwBQSwECLQAUAAYACAAAACEAtoM4kv4AAADhAQAA&#10;EwAAAAAAAAAAAAAAAAAAAAAAW0NvbnRlbnRfVHlwZXNdLnhtbFBLAQItABQABgAIAAAAIQA4/SH/&#10;1gAAAJQBAAALAAAAAAAAAAAAAAAAAC8BAABfcmVscy8ucmVsc1BLAQItABQABgAIAAAAIQB0JEHY&#10;fwIAAGQFAAAOAAAAAAAAAAAAAAAAAC4CAABkcnMvZTJvRG9jLnhtbFBLAQItABQABgAIAAAAIQCq&#10;81Kt4QAAAAoBAAAPAAAAAAAAAAAAAAAAANkEAABkcnMvZG93bnJldi54bWxQSwUGAAAAAAQABADz&#10;AAAA5wUAAAAA&#10;" filled="f" stroked="f" strokeweight=".5pt">
                <v:textbox>
                  <w:txbxContent>
                    <w:p w14:paraId="39D3E065" w14:textId="3B362C07" w:rsidR="00E81C01" w:rsidRPr="002C4B31" w:rsidRDefault="00E81C01" w:rsidP="00E81C0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C4B31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نسخه نهایی</w:t>
                      </w:r>
                    </w:p>
                  </w:txbxContent>
                </v:textbox>
              </v:shape>
            </w:pict>
          </mc:Fallback>
        </mc:AlternateContent>
      </w:r>
    </w:p>
    <w:p w14:paraId="26125351" w14:textId="77777777" w:rsidR="001459B5" w:rsidRPr="00D90953" w:rsidRDefault="00501653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566BA" wp14:editId="57C2D558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896100" cy="12763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76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4A483" w14:textId="1C596A03" w:rsidR="00F93D04" w:rsidRPr="00C0198D" w:rsidRDefault="00CF17EE" w:rsidP="008A0085">
                            <w:pPr>
                              <w:bidi/>
                              <w:spacing w:line="240" w:lineRule="auto"/>
                              <w:ind w:left="-51" w:hanging="61"/>
                              <w:contextualSpacing/>
                              <w:jc w:val="center"/>
                              <w:rPr>
                                <w:rFonts w:ascii="IranNastaliq" w:eastAsia="Times New Roman" w:hAnsi="IranNastaliq" w:cs="B Mitra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معرفی </w:t>
                            </w:r>
                            <w:r w:rsidR="00E81C01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>اعضای هیات علمی</w:t>
                            </w:r>
                            <w:r w:rsidR="009D682A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 برتر</w:t>
                            </w:r>
                            <w:r w:rsidR="00CA6257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Nastaliq" w:eastAsia="Times New Roman" w:hAnsi="IranNastaliq" w:cs="B Mitra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br/>
                            </w:r>
                            <w:r w:rsidR="00934439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CA6257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>همکاری</w:t>
                            </w:r>
                            <w:r w:rsidR="00934439">
                              <w:rPr>
                                <w:rFonts w:ascii="IranNastaliq" w:eastAsia="Times New Roman" w:hAnsi="IranNastaliq" w:cs="B Mitra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 با جامعه و صنعت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66BA" id="Text Box 42" o:spid="_x0000_s1027" type="#_x0000_t202" style="position:absolute;left:0;text-align:left;margin-left:0;margin-top:16.65pt;width:543pt;height:100.5pt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mkrAIAAM8FAAAOAAAAZHJzL2Uyb0RvYy54bWysVE1PGzEQvVfqf7B8L5uEECBig1IQVSUK&#10;qFBxdrw2WdXrcW0n2fDr++xNQkq5UPWya8+8+XqembPztjFsqXyoyZa8f9DjTFlJVW2fSv7j4erT&#10;CWchClsJQ1aVfK0CP598/HC2cmM1oDmZSnkGJzaMV67k8xjduCiCnKtGhANyykKpyTci4uqfisqL&#10;Fbw3phj0eqNiRb5ynqQKAdLLTskn2b/WSsZbrYOKzJQcucX89fk7S99icibGT164eS03aYh/yKIR&#10;tUXQnatLEQVb+PovV00tPQXS8UBSU5DWtVS5BlTT772q5n4unMq1gJzgdjSF/+dW3izvPKurkg8H&#10;nFnR4I0eVBvZZ2oZROBn5cIYsHsHYGwhxztv5QHCVHarfZP+KIhBD6bXO3aTNwnh6OR01O9BJaHr&#10;D45Hh0eZ/+LF3PkQvyhqWDqU3OP5MqtieR0iUgF0C0nRApm6uqqNyZfUMurCeLYUeOzYDrKpWTTf&#10;qOpkaBjEz08OMRqjE59sxXCfGy95ycH+CGAsW5X8sH98lB1bSpG7pIxNGajcb5tME2sdO/kU10Yl&#10;jLHflQbfmaQ30hZSKhszv8gmoxNKI9R7DDf4l6zeY9zVAYscmWzcGTe1JZ+r3/HUUVj93KasOzzo&#10;26s7HWM7a3Oj7ZpnRtUaPeWpm8rg5FWNd78WId4JjzFEr2C1xFt8tCGQT5sTZ3Pyz2/JEx7TAS1n&#10;K4x1ycOvhfCKM/PVYm5O+8Nh2gP5Mjw6HuDi9zWzfY1dNBeEZupjiTmZjwkfzfaoPTWP2EDTFBUq&#10;YSVio/u2x4vYLRtsMKmm0wzC5DsRr+29k8l1Yjl19UP7KLzbtH7E1NzQdgGI8asJ6LDJ0tJ0EUnX&#10;eTwSzx2rG/6xNXIjbzZcWkv794x62cOT3wAAAP//AwBQSwMEFAAGAAgAAAAhAMJz71LdAAAACAEA&#10;AA8AAABkcnMvZG93bnJldi54bWxMj81OwzAQhO9IvIO1SNyoTY2iKGRTVZU4IHHpzwFu29gkEfE6&#10;ip02eXvcExxnZzXzTbmZXS8udgydZ4TnlQJhufam4wbhdHx7ykGESGyo92wRFhtgU93flVQYf+W9&#10;vRxiI1IIh4IQ2hiHQspQt9ZRWPnBcvK+/egoJjk20ox0TeGul2ulMumo49TQ0mB3ra1/DpND2PvT&#10;x/JO293XkNMwfR4zpRZCfHyYt68gop3j3zPc8BM6VInp7Cc2QfQIaUhE0FqDuLkqz9LljLDWLxpk&#10;Vcr/A6pfAAAA//8DAFBLAQItABQABgAIAAAAIQC2gziS/gAAAOEBAAATAAAAAAAAAAAAAAAAAAAA&#10;AABbQ29udGVudF9UeXBlc10ueG1sUEsBAi0AFAAGAAgAAAAhADj9If/WAAAAlAEAAAsAAAAAAAAA&#10;AAAAAAAALwEAAF9yZWxzLy5yZWxzUEsBAi0AFAAGAAgAAAAhAE5LmaSsAgAAzwUAAA4AAAAAAAAA&#10;AAAAAAAALgIAAGRycy9lMm9Eb2MueG1sUEsBAi0AFAAGAAgAAAAhAMJz71LdAAAACAEAAA8AAAAA&#10;AAAAAAAAAAAABgUAAGRycy9kb3ducmV2LnhtbFBLBQYAAAAABAAEAPMAAAAQBgAAAAA=&#10;" fillcolor="#d5dce4 [671]" stroked="f" strokeweight=".25pt">
                <v:textbox>
                  <w:txbxContent>
                    <w:p w14:paraId="1274A483" w14:textId="1C596A03" w:rsidR="00F93D04" w:rsidRPr="00C0198D" w:rsidRDefault="00CF17EE" w:rsidP="008A0085">
                      <w:pPr>
                        <w:bidi/>
                        <w:spacing w:line="240" w:lineRule="auto"/>
                        <w:ind w:left="-51" w:hanging="61"/>
                        <w:contextualSpacing/>
                        <w:jc w:val="center"/>
                        <w:rPr>
                          <w:rFonts w:ascii="IranNastaliq" w:eastAsia="Times New Roman" w:hAnsi="IranNastaliq" w:cs="B Mitra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</w:pPr>
                      <w:r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فرم معرفی </w:t>
                      </w:r>
                      <w:r w:rsidR="00E81C01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>اعضای هیات علمی</w:t>
                      </w:r>
                      <w:r w:rsidR="009D682A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 برتر</w:t>
                      </w:r>
                      <w:r w:rsidR="00CA6257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Nastaliq" w:eastAsia="Times New Roman" w:hAnsi="IranNastaliq" w:cs="B Mitra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br/>
                      </w:r>
                      <w:r w:rsidR="00934439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در </w:t>
                      </w:r>
                      <w:r w:rsidR="00CA6257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>همکاری</w:t>
                      </w:r>
                      <w:r w:rsidR="00934439">
                        <w:rPr>
                          <w:rFonts w:ascii="IranNastaliq" w:eastAsia="Times New Roman" w:hAnsi="IranNastaliq" w:cs="B Mitra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 با جامعه و صنعت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130206" w14:textId="77777777" w:rsidR="001459B5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7C417179" w14:textId="77777777" w:rsidR="001459B5" w:rsidRPr="007D3FC0" w:rsidRDefault="001459B5" w:rsidP="001459B5">
      <w:pPr>
        <w:bidi/>
        <w:jc w:val="center"/>
        <w:rPr>
          <w:rFonts w:cs="B Nazanin"/>
          <w:sz w:val="26"/>
          <w:szCs w:val="26"/>
        </w:rPr>
      </w:pPr>
    </w:p>
    <w:p w14:paraId="75AB323A" w14:textId="77777777" w:rsidR="001459B5" w:rsidRPr="00D90953" w:rsidRDefault="001459B5" w:rsidP="001459B5">
      <w:pPr>
        <w:bidi/>
        <w:spacing w:line="276" w:lineRule="auto"/>
        <w:ind w:left="-563"/>
        <w:rPr>
          <w:rFonts w:cs="B Nazanin"/>
          <w:sz w:val="26"/>
          <w:szCs w:val="26"/>
        </w:rPr>
      </w:pPr>
    </w:p>
    <w:p w14:paraId="291C90F4" w14:textId="471A637D" w:rsidR="0088378D" w:rsidRDefault="00B4450B" w:rsidP="00192A4E">
      <w:pPr>
        <w:bidi/>
        <w:spacing w:line="276" w:lineRule="auto"/>
        <w:ind w:left="-563"/>
        <w:jc w:val="center"/>
        <w:rPr>
          <w:rFonts w:cs="B Nazanin"/>
          <w:sz w:val="26"/>
          <w:szCs w:val="26"/>
        </w:rPr>
      </w:pPr>
      <w:r w:rsidRPr="0088378D">
        <w:rPr>
          <w:rFonts w:cs="B Nazanin"/>
          <w:noProof/>
          <w:sz w:val="26"/>
          <w:szCs w:val="26"/>
          <w:rtl/>
        </w:rPr>
        <w:drawing>
          <wp:anchor distT="0" distB="0" distL="114300" distR="114300" simplePos="0" relativeHeight="251697152" behindDoc="0" locked="0" layoutInCell="1" allowOverlap="1" wp14:anchorId="687F80C2" wp14:editId="78336C57">
            <wp:simplePos x="0" y="0"/>
            <wp:positionH relativeFrom="column">
              <wp:posOffset>-219075</wp:posOffset>
            </wp:positionH>
            <wp:positionV relativeFrom="paragraph">
              <wp:posOffset>250825</wp:posOffset>
            </wp:positionV>
            <wp:extent cx="6143625" cy="2780030"/>
            <wp:effectExtent l="0" t="0" r="9525" b="1270"/>
            <wp:wrapThrough wrapText="bothSides">
              <wp:wrapPolygon edited="0">
                <wp:start x="0" y="0"/>
                <wp:lineTo x="0" y="21462"/>
                <wp:lineTo x="21567" y="21462"/>
                <wp:lineTo x="21567" y="0"/>
                <wp:lineTo x="0" y="0"/>
              </wp:wrapPolygon>
            </wp:wrapThrough>
            <wp:docPr id="27" name="Picture 27" descr="C:\Users\B_CHOU~1\AppData\Local\Temp\WhatsApp Image 2020-10-07 at 11.07.1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_CHOU~1\AppData\Local\Temp\WhatsApp Image 2020-10-07 at 11.07.13 AM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B201C" w14:textId="526773A3" w:rsidR="001459B5" w:rsidRPr="00C0198D" w:rsidRDefault="001459B5" w:rsidP="00F907CA">
      <w:pPr>
        <w:tabs>
          <w:tab w:val="left" w:pos="3045"/>
          <w:tab w:val="center" w:pos="4128"/>
        </w:tabs>
        <w:bidi/>
        <w:spacing w:line="276" w:lineRule="auto"/>
        <w:ind w:left="-563"/>
        <w:jc w:val="center"/>
        <w:rPr>
          <w:rFonts w:cs="B Nazanin"/>
          <w:b/>
          <w:bCs/>
          <w:sz w:val="40"/>
          <w:szCs w:val="40"/>
          <w:rtl/>
        </w:rPr>
      </w:pPr>
      <w:r w:rsidRPr="00C0198D">
        <w:rPr>
          <w:rFonts w:cs="B Nazanin" w:hint="cs"/>
          <w:b/>
          <w:bCs/>
          <w:sz w:val="40"/>
          <w:szCs w:val="40"/>
          <w:rtl/>
        </w:rPr>
        <w:t>(</w:t>
      </w:r>
      <w:r w:rsidR="00024D93">
        <w:rPr>
          <w:rFonts w:cs="B Nazanin" w:hint="cs"/>
          <w:b/>
          <w:bCs/>
          <w:sz w:val="40"/>
          <w:szCs w:val="40"/>
          <w:rtl/>
          <w:lang w:bidi="fa-IR"/>
        </w:rPr>
        <w:t>شهریور</w:t>
      </w:r>
      <w:r w:rsidR="005E6014" w:rsidRPr="00C0198D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  <w:r w:rsidR="00024D93">
        <w:rPr>
          <w:rFonts w:cs="B Nazanin" w:hint="cs"/>
          <w:b/>
          <w:bCs/>
          <w:sz w:val="40"/>
          <w:szCs w:val="40"/>
          <w:rtl/>
          <w:lang w:bidi="fa-IR"/>
        </w:rPr>
        <w:t>1400</w:t>
      </w:r>
      <w:r w:rsidRPr="00C0198D">
        <w:rPr>
          <w:rFonts w:cs="B Nazanin" w:hint="cs"/>
          <w:b/>
          <w:bCs/>
          <w:sz w:val="40"/>
          <w:szCs w:val="40"/>
          <w:rtl/>
        </w:rPr>
        <w:t>)</w:t>
      </w:r>
    </w:p>
    <w:p w14:paraId="31A8C272" w14:textId="77777777" w:rsidR="00B4450B" w:rsidRDefault="00B4450B" w:rsidP="00A24C76">
      <w:pPr>
        <w:bidi/>
        <w:ind w:left="-286"/>
        <w:jc w:val="center"/>
        <w:rPr>
          <w:noProof/>
          <w:rtl/>
        </w:rPr>
      </w:pPr>
    </w:p>
    <w:p w14:paraId="3675F374" w14:textId="77777777" w:rsidR="00B4450B" w:rsidRDefault="00B4450B" w:rsidP="00B4450B">
      <w:pPr>
        <w:bidi/>
        <w:ind w:left="-286"/>
        <w:jc w:val="center"/>
        <w:rPr>
          <w:noProof/>
          <w:rtl/>
        </w:rPr>
      </w:pPr>
    </w:p>
    <w:p w14:paraId="4C8BB4B4" w14:textId="66097E42" w:rsidR="00F93D04" w:rsidRDefault="00A24C76" w:rsidP="00B4450B">
      <w:pPr>
        <w:bidi/>
        <w:ind w:left="-286"/>
        <w:jc w:val="center"/>
        <w:rPr>
          <w:rFonts w:ascii="IranNastaliq" w:hAnsi="IranNastaliq" w:cs="IranNastaliq"/>
          <w:b/>
          <w:bCs/>
          <w:sz w:val="28"/>
          <w:szCs w:val="28"/>
          <w:lang w:bidi="fa-IR"/>
        </w:rPr>
      </w:pPr>
      <w:r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br w:type="page"/>
      </w:r>
    </w:p>
    <w:p w14:paraId="26A031C3" w14:textId="1A3C96BD" w:rsidR="00C0198D" w:rsidRDefault="003C692B" w:rsidP="00DE7331">
      <w:pPr>
        <w:tabs>
          <w:tab w:val="center" w:pos="3974"/>
          <w:tab w:val="right" w:pos="8235"/>
        </w:tabs>
        <w:bidi/>
        <w:ind w:left="-286"/>
        <w:rPr>
          <w:rFonts w:ascii="IranNastaliq" w:hAnsi="IranNastaliq" w:cs="B Nazanin"/>
          <w:sz w:val="28"/>
          <w:szCs w:val="28"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DF5F3F0" wp14:editId="3F6DFAFA">
            <wp:simplePos x="0" y="0"/>
            <wp:positionH relativeFrom="page">
              <wp:posOffset>3529965</wp:posOffset>
            </wp:positionH>
            <wp:positionV relativeFrom="paragraph">
              <wp:posOffset>-123825</wp:posOffset>
            </wp:positionV>
            <wp:extent cx="712399" cy="377153"/>
            <wp:effectExtent l="0" t="0" r="0" b="4445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99" cy="377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B1">
        <w:rPr>
          <w:noProof/>
        </w:rPr>
        <w:drawing>
          <wp:anchor distT="0" distB="0" distL="114300" distR="114300" simplePos="0" relativeHeight="251681792" behindDoc="0" locked="0" layoutInCell="1" allowOverlap="1" wp14:anchorId="1A822C92" wp14:editId="216F8CE8">
            <wp:simplePos x="0" y="0"/>
            <wp:positionH relativeFrom="column">
              <wp:posOffset>5162550</wp:posOffset>
            </wp:positionH>
            <wp:positionV relativeFrom="paragraph">
              <wp:posOffset>11430</wp:posOffset>
            </wp:positionV>
            <wp:extent cx="1014730" cy="78105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46" w:rsidRPr="00890A9D">
        <w:rPr>
          <w:noProof/>
          <w:sz w:val="18"/>
          <w:szCs w:val="18"/>
        </w:rPr>
        <w:drawing>
          <wp:anchor distT="0" distB="0" distL="114300" distR="114300" simplePos="0" relativeHeight="251679744" behindDoc="0" locked="0" layoutInCell="1" allowOverlap="1" wp14:anchorId="43412B7B" wp14:editId="0D594250">
            <wp:simplePos x="0" y="0"/>
            <wp:positionH relativeFrom="column">
              <wp:posOffset>-409575</wp:posOffset>
            </wp:positionH>
            <wp:positionV relativeFrom="paragraph">
              <wp:posOffset>10795</wp:posOffset>
            </wp:positionV>
            <wp:extent cx="756285" cy="866775"/>
            <wp:effectExtent l="0" t="0" r="5715" b="9525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331">
        <w:rPr>
          <w:rFonts w:ascii="IranNastaliq" w:hAnsi="IranNastaliq" w:cs="B Nazanin"/>
          <w:sz w:val="28"/>
          <w:szCs w:val="28"/>
          <w:rtl/>
          <w:lang w:bidi="fa-IR"/>
        </w:rPr>
        <w:tab/>
      </w:r>
      <w:r w:rsidR="00DE7331">
        <w:rPr>
          <w:rFonts w:ascii="IranNastaliq" w:hAnsi="IranNastaliq" w:cs="B Nazanin"/>
          <w:sz w:val="28"/>
          <w:szCs w:val="28"/>
          <w:rtl/>
          <w:lang w:bidi="fa-IR"/>
        </w:rPr>
        <w:tab/>
      </w:r>
    </w:p>
    <w:p w14:paraId="6AA1CD8B" w14:textId="77777777" w:rsidR="00D61292" w:rsidRDefault="00D61292" w:rsidP="00D61292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528D71B1" w14:textId="6A614B90" w:rsidR="00024D93" w:rsidRPr="00024D93" w:rsidRDefault="00024D93" w:rsidP="00024D93">
      <w:pPr>
        <w:pStyle w:val="Heading1"/>
        <w:numPr>
          <w:ilvl w:val="0"/>
          <w:numId w:val="8"/>
        </w:numPr>
        <w:bidi/>
        <w:rPr>
          <w:rFonts w:eastAsiaTheme="minorHAnsi" w:cs="B Nazanin"/>
          <w:b/>
          <w:bCs/>
          <w:rtl/>
          <w:lang w:bidi="fa-IR"/>
        </w:rPr>
      </w:pPr>
      <w:r>
        <w:rPr>
          <w:rFonts w:eastAsiaTheme="minorHAnsi" w:cs="B Nazanin" w:hint="cs"/>
          <w:b/>
          <w:bCs/>
          <w:color w:val="auto"/>
          <w:rtl/>
          <w:lang w:bidi="fa-IR"/>
        </w:rPr>
        <w:t>مقدمه</w:t>
      </w:r>
    </w:p>
    <w:p w14:paraId="0604C114" w14:textId="1CE6851D" w:rsidR="009D682A" w:rsidRPr="00403EA0" w:rsidRDefault="009D682A" w:rsidP="00024D93">
      <w:pPr>
        <w:bidi/>
        <w:jc w:val="lowKashida"/>
        <w:rPr>
          <w:rFonts w:cs="B Nazanin"/>
          <w:sz w:val="28"/>
          <w:szCs w:val="28"/>
          <w:lang w:bidi="fa-IR"/>
        </w:rPr>
      </w:pP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>ط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دهه ها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اخ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ر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روند تحول و پ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شرفت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در ساختار و فعال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ت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دانشگاه‌ها و مراکز علم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کشور بس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ار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قابل توجه بوده است. خوشبختانه در ا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ن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مس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ر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دانشگاه‌ها بتدر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ج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علاوه بر وظ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فه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آموزش و ترب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ت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ن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 w:hint="eastAsia"/>
          <w:sz w:val="28"/>
          <w:szCs w:val="28"/>
          <w:rtl/>
          <w:lang w:bidi="fa-IR"/>
        </w:rPr>
        <w:t>رو</w:t>
      </w:r>
      <w:r w:rsidRPr="009D682A">
        <w:rPr>
          <w:rFonts w:ascii="IranNastaliq" w:hAnsi="IranNastaliq" w:cs="B Nazanin" w:hint="cs"/>
          <w:sz w:val="28"/>
          <w:szCs w:val="28"/>
          <w:rtl/>
          <w:lang w:bidi="fa-IR"/>
        </w:rPr>
        <w:t>ی</w:t>
      </w:r>
      <w:r w:rsidRPr="009D682A">
        <w:rPr>
          <w:rFonts w:ascii="IranNastaliq" w:hAnsi="IranNastaliq" w:cs="B Nazanin"/>
          <w:sz w:val="28"/>
          <w:szCs w:val="28"/>
          <w:rtl/>
          <w:lang w:bidi="fa-IR"/>
        </w:rPr>
        <w:t xml:space="preserve"> متخصص، مباحث </w:t>
      </w:r>
      <w:r w:rsidRPr="00403EA0">
        <w:rPr>
          <w:rFonts w:cs="B Nazanin"/>
          <w:sz w:val="28"/>
          <w:szCs w:val="28"/>
          <w:rtl/>
          <w:lang w:bidi="fa-IR"/>
        </w:rPr>
        <w:t>پژوهش و نوآور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را ن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ز</w:t>
      </w:r>
      <w:r w:rsidRPr="00403EA0">
        <w:rPr>
          <w:rFonts w:cs="B Nazanin"/>
          <w:sz w:val="28"/>
          <w:szCs w:val="28"/>
          <w:rtl/>
          <w:lang w:bidi="fa-IR"/>
        </w:rPr>
        <w:t xml:space="preserve"> توسعه داده اند. در حال حاضر ن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ز</w:t>
      </w:r>
      <w:r w:rsidRPr="00403EA0">
        <w:rPr>
          <w:rFonts w:cs="B Nazanin"/>
          <w:sz w:val="28"/>
          <w:szCs w:val="28"/>
          <w:rtl/>
          <w:lang w:bidi="fa-IR"/>
        </w:rPr>
        <w:t xml:space="preserve"> و با </w:t>
      </w:r>
      <w:r w:rsidRPr="00403EA0">
        <w:rPr>
          <w:rFonts w:cs="B Nazanin" w:hint="eastAsia"/>
          <w:sz w:val="28"/>
          <w:szCs w:val="28"/>
          <w:rtl/>
          <w:lang w:bidi="fa-IR"/>
        </w:rPr>
        <w:t>توجه</w:t>
      </w:r>
      <w:r w:rsidRPr="00403EA0">
        <w:rPr>
          <w:rFonts w:cs="B Nazanin"/>
          <w:sz w:val="28"/>
          <w:szCs w:val="28"/>
          <w:rtl/>
          <w:lang w:bidi="fa-IR"/>
        </w:rPr>
        <w:t xml:space="preserve"> به ن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ازها</w:t>
      </w:r>
      <w:r w:rsidRPr="00403EA0">
        <w:rPr>
          <w:rFonts w:cs="B Nazanin"/>
          <w:sz w:val="28"/>
          <w:szCs w:val="28"/>
          <w:rtl/>
          <w:lang w:bidi="fa-IR"/>
        </w:rPr>
        <w:t xml:space="preserve"> و مسائل کشور، ضرور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است دانشگاه ها به صورت گسترده تر در پاسخگو</w:t>
      </w:r>
      <w:r w:rsidRPr="00403EA0">
        <w:rPr>
          <w:rFonts w:cs="B Nazanin" w:hint="cs"/>
          <w:sz w:val="28"/>
          <w:szCs w:val="28"/>
          <w:rtl/>
          <w:lang w:bidi="fa-IR"/>
        </w:rPr>
        <w:t>یی</w:t>
      </w:r>
      <w:r w:rsidRPr="00403EA0">
        <w:rPr>
          <w:rFonts w:cs="B Nazanin"/>
          <w:sz w:val="28"/>
          <w:szCs w:val="28"/>
          <w:rtl/>
          <w:lang w:bidi="fa-IR"/>
        </w:rPr>
        <w:t xml:space="preserve"> به ن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ازها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کشور نقش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فا</w:t>
      </w:r>
      <w:r w:rsidRPr="00403EA0">
        <w:rPr>
          <w:rFonts w:cs="B Nazanin"/>
          <w:sz w:val="28"/>
          <w:szCs w:val="28"/>
          <w:rtl/>
          <w:lang w:bidi="fa-IR"/>
        </w:rPr>
        <w:t xml:space="preserve"> نما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ند</w:t>
      </w:r>
      <w:r w:rsidRPr="00403EA0">
        <w:rPr>
          <w:rFonts w:cs="B Nazanin"/>
          <w:sz w:val="28"/>
          <w:szCs w:val="28"/>
          <w:rtl/>
          <w:lang w:bidi="fa-IR"/>
        </w:rPr>
        <w:t>. مسلماً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</w:t>
      </w:r>
      <w:r w:rsidRPr="00403EA0">
        <w:rPr>
          <w:rFonts w:cs="B Nazanin"/>
          <w:sz w:val="28"/>
          <w:szCs w:val="28"/>
          <w:rtl/>
          <w:lang w:bidi="fa-IR"/>
        </w:rPr>
        <w:t xml:space="preserve"> هدف مستلزم روشها و الگوها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جد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/>
          <w:sz w:val="28"/>
          <w:szCs w:val="28"/>
          <w:rtl/>
          <w:lang w:bidi="fa-IR"/>
        </w:rPr>
        <w:t xml:space="preserve"> بوده و با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/>
          <w:sz w:val="28"/>
          <w:szCs w:val="28"/>
          <w:rtl/>
          <w:lang w:bidi="fa-IR"/>
        </w:rPr>
        <w:t xml:space="preserve"> بتوان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</w:t>
      </w:r>
      <w:r w:rsidRPr="00403EA0">
        <w:rPr>
          <w:rFonts w:cs="B Nazanin"/>
          <w:sz w:val="28"/>
          <w:szCs w:val="28"/>
          <w:rtl/>
          <w:lang w:bidi="fa-IR"/>
        </w:rPr>
        <w:t xml:space="preserve"> </w:t>
      </w:r>
      <w:r w:rsidR="00805B42">
        <w:rPr>
          <w:rFonts w:cs="B Nazanin" w:hint="cs"/>
          <w:sz w:val="28"/>
          <w:szCs w:val="28"/>
          <w:rtl/>
          <w:lang w:bidi="fa-IR"/>
        </w:rPr>
        <w:t>روش‌ها</w:t>
      </w:r>
      <w:r w:rsidRPr="00403EA0">
        <w:rPr>
          <w:rFonts w:cs="B Nazanin"/>
          <w:sz w:val="28"/>
          <w:szCs w:val="28"/>
          <w:rtl/>
          <w:lang w:bidi="fa-IR"/>
        </w:rPr>
        <w:t xml:space="preserve"> را به درست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معرف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و با روش ها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تشو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ق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مناسب را به اجرا گذاشت. بر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</w:t>
      </w:r>
      <w:r w:rsidRPr="00403EA0">
        <w:rPr>
          <w:rFonts w:cs="B Nazanin"/>
          <w:sz w:val="28"/>
          <w:szCs w:val="28"/>
          <w:rtl/>
          <w:lang w:bidi="fa-IR"/>
        </w:rPr>
        <w:t xml:space="preserve"> اساس </w:t>
      </w:r>
      <w:r w:rsidRPr="00403EA0">
        <w:rPr>
          <w:rFonts w:cs="B Nazanin" w:hint="eastAsia"/>
          <w:sz w:val="28"/>
          <w:szCs w:val="28"/>
          <w:rtl/>
          <w:lang w:bidi="fa-IR"/>
        </w:rPr>
        <w:t>و</w:t>
      </w:r>
      <w:r w:rsidRPr="00403EA0">
        <w:rPr>
          <w:rFonts w:cs="B Nazanin"/>
          <w:sz w:val="28"/>
          <w:szCs w:val="28"/>
          <w:rtl/>
          <w:lang w:bidi="fa-IR"/>
        </w:rPr>
        <w:t xml:space="preserve"> در جهت شناسا</w:t>
      </w:r>
      <w:r w:rsidRPr="00403EA0">
        <w:rPr>
          <w:rFonts w:cs="B Nazanin" w:hint="cs"/>
          <w:sz w:val="28"/>
          <w:szCs w:val="28"/>
          <w:rtl/>
          <w:lang w:bidi="fa-IR"/>
        </w:rPr>
        <w:t>یی</w:t>
      </w:r>
      <w:r w:rsidRPr="00403EA0">
        <w:rPr>
          <w:rFonts w:cs="B Nazanin"/>
          <w:sz w:val="28"/>
          <w:szCs w:val="28"/>
          <w:rtl/>
          <w:lang w:bidi="fa-IR"/>
        </w:rPr>
        <w:t xml:space="preserve"> تشو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ق</w:t>
      </w:r>
      <w:r w:rsidRPr="00403EA0">
        <w:rPr>
          <w:rFonts w:cs="B Nazanin"/>
          <w:sz w:val="28"/>
          <w:szCs w:val="28"/>
          <w:rtl/>
          <w:lang w:bidi="fa-IR"/>
        </w:rPr>
        <w:t xml:space="preserve"> و حما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ت</w:t>
      </w:r>
      <w:r w:rsidRPr="00403EA0">
        <w:rPr>
          <w:rFonts w:cs="B Nazanin"/>
          <w:sz w:val="28"/>
          <w:szCs w:val="28"/>
          <w:rtl/>
          <w:lang w:bidi="fa-IR"/>
        </w:rPr>
        <w:t xml:space="preserve"> از فعال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ت</w:t>
      </w:r>
      <w:r w:rsidRPr="00403EA0">
        <w:rPr>
          <w:rFonts w:cs="B Nazanin"/>
          <w:sz w:val="28"/>
          <w:szCs w:val="28"/>
          <w:rtl/>
          <w:lang w:bidi="fa-IR"/>
        </w:rPr>
        <w:t xml:space="preserve"> اثربخش اعضا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ه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ات</w:t>
      </w:r>
      <w:r w:rsidRPr="00403EA0">
        <w:rPr>
          <w:rFonts w:cs="B Nazanin"/>
          <w:sz w:val="28"/>
          <w:szCs w:val="28"/>
          <w:rtl/>
          <w:lang w:bidi="fa-IR"/>
        </w:rPr>
        <w:t xml:space="preserve"> علم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،</w:t>
      </w:r>
      <w:r w:rsidRPr="00403EA0">
        <w:rPr>
          <w:rFonts w:cs="B Nazanin"/>
          <w:sz w:val="28"/>
          <w:szCs w:val="28"/>
          <w:rtl/>
          <w:lang w:bidi="fa-IR"/>
        </w:rPr>
        <w:t xml:space="preserve"> مناسب است اعضا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ه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="005A3560">
        <w:rPr>
          <w:rFonts w:cs="B Nazanin" w:hint="cs"/>
          <w:sz w:val="28"/>
          <w:szCs w:val="28"/>
          <w:rtl/>
          <w:lang w:bidi="fa-IR"/>
        </w:rPr>
        <w:t>ا</w:t>
      </w:r>
      <w:r w:rsidRPr="00403EA0">
        <w:rPr>
          <w:rFonts w:cs="B Nazanin" w:hint="eastAsia"/>
          <w:sz w:val="28"/>
          <w:szCs w:val="28"/>
          <w:rtl/>
          <w:lang w:bidi="fa-IR"/>
        </w:rPr>
        <w:t>ت</w:t>
      </w:r>
      <w:r w:rsidRPr="00403EA0">
        <w:rPr>
          <w:rFonts w:cs="B Nazanin"/>
          <w:sz w:val="28"/>
          <w:szCs w:val="28"/>
          <w:rtl/>
          <w:lang w:bidi="fa-IR"/>
        </w:rPr>
        <w:t xml:space="preserve"> علم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فعال در حوزه ارتباط با جامعه و صنعت، شناسا</w:t>
      </w:r>
      <w:r w:rsidRPr="00403EA0">
        <w:rPr>
          <w:rFonts w:cs="B Nazanin" w:hint="cs"/>
          <w:sz w:val="28"/>
          <w:szCs w:val="28"/>
          <w:rtl/>
          <w:lang w:bidi="fa-IR"/>
        </w:rPr>
        <w:t>یی</w:t>
      </w:r>
      <w:r w:rsidRPr="00403EA0">
        <w:rPr>
          <w:rFonts w:cs="B Nazanin"/>
          <w:sz w:val="28"/>
          <w:szCs w:val="28"/>
          <w:rtl/>
          <w:lang w:bidi="fa-IR"/>
        </w:rPr>
        <w:t xml:space="preserve"> و مورد حما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ت</w:t>
      </w:r>
      <w:r w:rsidRPr="00403EA0">
        <w:rPr>
          <w:rFonts w:cs="B Nazanin"/>
          <w:sz w:val="28"/>
          <w:szCs w:val="28"/>
          <w:rtl/>
          <w:lang w:bidi="fa-IR"/>
        </w:rPr>
        <w:t xml:space="preserve"> قرار 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رند</w:t>
      </w:r>
      <w:r w:rsidRPr="00403EA0">
        <w:rPr>
          <w:rFonts w:cs="B Nazanin"/>
          <w:sz w:val="28"/>
          <w:szCs w:val="28"/>
          <w:rtl/>
          <w:lang w:bidi="fa-IR"/>
        </w:rPr>
        <w:t>. مسلماً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</w:t>
      </w:r>
      <w:r w:rsidRPr="00403EA0">
        <w:rPr>
          <w:rFonts w:cs="B Nazanin"/>
          <w:sz w:val="28"/>
          <w:szCs w:val="28"/>
          <w:rtl/>
          <w:lang w:bidi="fa-IR"/>
        </w:rPr>
        <w:t xml:space="preserve"> حما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ت‌ها</w:t>
      </w:r>
      <w:r w:rsidRPr="00403EA0">
        <w:rPr>
          <w:rFonts w:cs="B Nazanin"/>
          <w:sz w:val="28"/>
          <w:szCs w:val="28"/>
          <w:rtl/>
          <w:lang w:bidi="fa-IR"/>
        </w:rPr>
        <w:t xml:space="preserve"> با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/>
          <w:sz w:val="28"/>
          <w:szCs w:val="28"/>
          <w:rtl/>
          <w:lang w:bidi="fa-IR"/>
        </w:rPr>
        <w:t xml:space="preserve"> با انواع 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گر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از تسه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لات</w:t>
      </w:r>
      <w:r w:rsidRPr="00403EA0">
        <w:rPr>
          <w:rFonts w:cs="B Nazanin"/>
          <w:sz w:val="28"/>
          <w:szCs w:val="28"/>
          <w:rtl/>
          <w:lang w:bidi="fa-IR"/>
        </w:rPr>
        <w:t xml:space="preserve"> ادار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و ترف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عات</w:t>
      </w:r>
      <w:r w:rsidRPr="00403EA0">
        <w:rPr>
          <w:rFonts w:cs="B Nazanin"/>
          <w:sz w:val="28"/>
          <w:szCs w:val="28"/>
          <w:rtl/>
          <w:lang w:bidi="fa-IR"/>
        </w:rPr>
        <w:t xml:space="preserve"> در دانشگاه ها تکم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ل</w:t>
      </w:r>
      <w:r w:rsidRPr="00403EA0">
        <w:rPr>
          <w:rFonts w:cs="B Nazanin"/>
          <w:sz w:val="28"/>
          <w:szCs w:val="28"/>
          <w:rtl/>
          <w:lang w:bidi="fa-IR"/>
        </w:rPr>
        <w:t xml:space="preserve"> شده و بستر مف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برا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ترو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ج</w:t>
      </w:r>
      <w:r w:rsidRPr="00403EA0">
        <w:rPr>
          <w:rFonts w:cs="B Nazanin"/>
          <w:sz w:val="28"/>
          <w:szCs w:val="28"/>
          <w:rtl/>
          <w:lang w:bidi="fa-IR"/>
        </w:rPr>
        <w:t xml:space="preserve">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ن</w:t>
      </w:r>
      <w:r w:rsidRPr="00403EA0">
        <w:rPr>
          <w:rFonts w:cs="B Nazanin"/>
          <w:sz w:val="28"/>
          <w:szCs w:val="28"/>
          <w:rtl/>
          <w:lang w:bidi="fa-IR"/>
        </w:rPr>
        <w:t xml:space="preserve"> گونه فعال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ت‌ها</w:t>
      </w:r>
      <w:r w:rsidRPr="00403EA0">
        <w:rPr>
          <w:rFonts w:cs="B Nazanin"/>
          <w:sz w:val="28"/>
          <w:szCs w:val="28"/>
          <w:rtl/>
          <w:lang w:bidi="fa-IR"/>
        </w:rPr>
        <w:t xml:space="preserve"> 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جاد</w:t>
      </w:r>
      <w:r w:rsidRPr="00403EA0">
        <w:rPr>
          <w:rFonts w:cs="B Nazanin"/>
          <w:sz w:val="28"/>
          <w:szCs w:val="28"/>
          <w:rtl/>
          <w:lang w:bidi="fa-IR"/>
        </w:rPr>
        <w:t xml:space="preserve"> نما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/>
          <w:sz w:val="28"/>
          <w:szCs w:val="28"/>
          <w:rtl/>
          <w:lang w:bidi="fa-IR"/>
        </w:rPr>
        <w:t>. ام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د</w:t>
      </w:r>
      <w:r w:rsidRPr="00403EA0">
        <w:rPr>
          <w:rFonts w:cs="B Nazanin"/>
          <w:sz w:val="28"/>
          <w:szCs w:val="28"/>
          <w:rtl/>
          <w:lang w:bidi="fa-IR"/>
        </w:rPr>
        <w:t xml:space="preserve"> است </w:t>
      </w:r>
      <w:r w:rsidR="00805B42">
        <w:rPr>
          <w:rFonts w:cs="B Nazanin" w:hint="cs"/>
          <w:sz w:val="28"/>
          <w:szCs w:val="28"/>
          <w:rtl/>
          <w:lang w:bidi="fa-IR"/>
        </w:rPr>
        <w:t>با اینگونه اقدامات،</w:t>
      </w:r>
      <w:r w:rsidRPr="00403EA0">
        <w:rPr>
          <w:rFonts w:cs="B Nazanin"/>
          <w:sz w:val="28"/>
          <w:szCs w:val="28"/>
          <w:rtl/>
          <w:lang w:bidi="fa-IR"/>
        </w:rPr>
        <w:t xml:space="preserve"> دانشگاه‌ها و اعضا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ه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ات</w:t>
      </w:r>
      <w:r w:rsidRPr="00403EA0">
        <w:rPr>
          <w:rFonts w:cs="B Nazanin"/>
          <w:sz w:val="28"/>
          <w:szCs w:val="28"/>
          <w:rtl/>
          <w:lang w:bidi="fa-IR"/>
        </w:rPr>
        <w:t xml:space="preserve"> علم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اثربخش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ملموس تر و جد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تر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در جامعه داشته و شاهد بهبود شرا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ط</w:t>
      </w:r>
      <w:r w:rsidRPr="00403EA0">
        <w:rPr>
          <w:rFonts w:cs="B Nazanin"/>
          <w:sz w:val="28"/>
          <w:szCs w:val="28"/>
          <w:rtl/>
          <w:lang w:bidi="fa-IR"/>
        </w:rPr>
        <w:t xml:space="preserve"> اجتماع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و اقتصاد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/>
          <w:sz w:val="28"/>
          <w:szCs w:val="28"/>
          <w:rtl/>
          <w:lang w:bidi="fa-IR"/>
        </w:rPr>
        <w:t xml:space="preserve"> کشور باش</w:t>
      </w:r>
      <w:r w:rsidRPr="00403EA0">
        <w:rPr>
          <w:rFonts w:cs="B Nazanin" w:hint="cs"/>
          <w:sz w:val="28"/>
          <w:szCs w:val="28"/>
          <w:rtl/>
          <w:lang w:bidi="fa-IR"/>
        </w:rPr>
        <w:t>ی</w:t>
      </w:r>
      <w:r w:rsidRPr="00403EA0">
        <w:rPr>
          <w:rFonts w:cs="B Nazanin" w:hint="eastAsia"/>
          <w:sz w:val="28"/>
          <w:szCs w:val="28"/>
          <w:rtl/>
          <w:lang w:bidi="fa-IR"/>
        </w:rPr>
        <w:t>م</w:t>
      </w:r>
      <w:r w:rsidRPr="00403EA0">
        <w:rPr>
          <w:rFonts w:cs="B Nazanin"/>
          <w:sz w:val="28"/>
          <w:szCs w:val="28"/>
          <w:rtl/>
          <w:lang w:bidi="fa-IR"/>
        </w:rPr>
        <w:t>.</w:t>
      </w:r>
    </w:p>
    <w:p w14:paraId="4181547C" w14:textId="686860C1" w:rsidR="00024D93" w:rsidRPr="000E71BC" w:rsidRDefault="00024D93" w:rsidP="00024D93">
      <w:pPr>
        <w:pStyle w:val="Heading1"/>
        <w:numPr>
          <w:ilvl w:val="0"/>
          <w:numId w:val="8"/>
        </w:numPr>
        <w:bidi/>
        <w:rPr>
          <w:rFonts w:eastAsiaTheme="minorHAnsi" w:cs="B Nazanin"/>
          <w:b/>
          <w:bCs/>
          <w:rtl/>
          <w:lang w:bidi="fa-IR"/>
        </w:rPr>
      </w:pPr>
      <w:bookmarkStart w:id="0" w:name="_Toc71706545"/>
      <w:r w:rsidRPr="000E71BC">
        <w:rPr>
          <w:rFonts w:eastAsiaTheme="minorHAnsi" w:cs="B Nazanin" w:hint="cs"/>
          <w:b/>
          <w:bCs/>
          <w:color w:val="auto"/>
          <w:rtl/>
          <w:lang w:bidi="fa-IR"/>
        </w:rPr>
        <w:t>تعاریف</w:t>
      </w:r>
      <w:bookmarkEnd w:id="0"/>
    </w:p>
    <w:p w14:paraId="1992FEF4" w14:textId="77777777" w:rsidR="00024D93" w:rsidRPr="00617F00" w:rsidRDefault="00024D93" w:rsidP="00024D93">
      <w:pPr>
        <w:bidi/>
        <w:jc w:val="lowKashida"/>
        <w:rPr>
          <w:rFonts w:cs="B Nazanin"/>
          <w:sz w:val="28"/>
          <w:szCs w:val="28"/>
          <w:lang w:bidi="fa-IR"/>
        </w:rPr>
      </w:pPr>
      <w:r w:rsidRPr="00617F00">
        <w:rPr>
          <w:rFonts w:cs="B Nazanin" w:hint="cs"/>
          <w:sz w:val="28"/>
          <w:szCs w:val="28"/>
          <w:rtl/>
          <w:lang w:bidi="fa-IR"/>
        </w:rPr>
        <w:t>1-1)وزارت: منظور "وزارت علوم، تحقیقات و فناوری" است؛</w:t>
      </w:r>
    </w:p>
    <w:p w14:paraId="374B8B51" w14:textId="77777777" w:rsidR="00024D93" w:rsidRDefault="00024D93" w:rsidP="00024D93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Pr="00617F00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Pr="00617F00">
        <w:rPr>
          <w:rFonts w:cs="B Nazanin" w:hint="cs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>موسسه</w:t>
      </w:r>
      <w:r w:rsidRPr="00617F00">
        <w:rPr>
          <w:rFonts w:cs="B Nazanin" w:hint="cs"/>
          <w:sz w:val="28"/>
          <w:szCs w:val="28"/>
          <w:rtl/>
          <w:lang w:bidi="fa-IR"/>
        </w:rPr>
        <w:t>: منظور "</w:t>
      </w:r>
      <w:r>
        <w:rPr>
          <w:rFonts w:cs="B Nazanin" w:hint="cs"/>
          <w:sz w:val="28"/>
          <w:szCs w:val="28"/>
          <w:rtl/>
          <w:lang w:bidi="fa-IR"/>
        </w:rPr>
        <w:t>دانشگاه ها، پژوهشگاه ها و مراکز علمی کشور</w:t>
      </w:r>
      <w:r w:rsidRPr="00617F00">
        <w:rPr>
          <w:rFonts w:cs="B Nazanin" w:hint="cs"/>
          <w:sz w:val="28"/>
          <w:szCs w:val="28"/>
          <w:rtl/>
          <w:lang w:bidi="fa-IR"/>
        </w:rPr>
        <w:t>" است؛</w:t>
      </w:r>
    </w:p>
    <w:p w14:paraId="0BE4C2AF" w14:textId="1347F3EF" w:rsidR="00024D93" w:rsidRPr="009E3763" w:rsidRDefault="00024D93" w:rsidP="00E81C01">
      <w:p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Pr="00617F00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rtl/>
          <w:lang w:bidi="fa-IR"/>
        </w:rPr>
        <w:t>1</w:t>
      </w:r>
      <w:r w:rsidRPr="00617F00">
        <w:rPr>
          <w:rFonts w:cs="B Nazanin" w:hint="cs"/>
          <w:sz w:val="28"/>
          <w:szCs w:val="28"/>
          <w:rtl/>
          <w:lang w:bidi="fa-IR"/>
        </w:rPr>
        <w:t xml:space="preserve">) </w:t>
      </w:r>
      <w:r>
        <w:rPr>
          <w:rFonts w:cs="B Nazanin" w:hint="cs"/>
          <w:sz w:val="28"/>
          <w:szCs w:val="28"/>
          <w:rtl/>
          <w:lang w:bidi="fa-IR"/>
        </w:rPr>
        <w:t xml:space="preserve">اعضای هیات علمی برتر: </w:t>
      </w:r>
      <w:r w:rsidRPr="009E3763">
        <w:rPr>
          <w:rFonts w:cs="B Nazanin" w:hint="cs"/>
          <w:sz w:val="28"/>
          <w:szCs w:val="28"/>
          <w:rtl/>
          <w:lang w:bidi="fa-IR"/>
        </w:rPr>
        <w:t xml:space="preserve">"اعضای </w:t>
      </w:r>
      <w:r>
        <w:rPr>
          <w:rFonts w:cs="B Nazanin" w:hint="cs"/>
          <w:sz w:val="28"/>
          <w:szCs w:val="28"/>
          <w:rtl/>
          <w:lang w:bidi="fa-IR"/>
        </w:rPr>
        <w:t>هیات</w:t>
      </w:r>
      <w:r w:rsidRPr="009E3763">
        <w:rPr>
          <w:rFonts w:cs="B Nazanin" w:hint="cs"/>
          <w:sz w:val="28"/>
          <w:szCs w:val="28"/>
          <w:rtl/>
          <w:lang w:bidi="fa-IR"/>
        </w:rPr>
        <w:t xml:space="preserve"> علمی برگزیده و معرفی شده از سوی موسسات"؛</w:t>
      </w:r>
    </w:p>
    <w:p w14:paraId="620D616E" w14:textId="3928EFB5" w:rsidR="00024D93" w:rsidRDefault="00024D93" w:rsidP="00E81C01">
      <w:pPr>
        <w:pStyle w:val="Heading1"/>
        <w:numPr>
          <w:ilvl w:val="0"/>
          <w:numId w:val="8"/>
        </w:numPr>
        <w:tabs>
          <w:tab w:val="right" w:pos="360"/>
          <w:tab w:val="right" w:pos="450"/>
        </w:tabs>
        <w:bidi/>
        <w:ind w:left="540" w:hanging="270"/>
        <w:rPr>
          <w:rFonts w:cs="B Nazanin"/>
          <w:b/>
          <w:bCs/>
          <w:color w:val="auto"/>
          <w:rtl/>
          <w:lang w:bidi="fa-IR"/>
        </w:rPr>
      </w:pPr>
      <w:bookmarkStart w:id="1" w:name="_Toc71706546"/>
      <w:r>
        <w:rPr>
          <w:rFonts w:cs="B Nazanin" w:hint="cs"/>
          <w:b/>
          <w:bCs/>
          <w:color w:val="auto"/>
          <w:rtl/>
          <w:lang w:bidi="fa-IR"/>
        </w:rPr>
        <w:t>انتخاب</w:t>
      </w:r>
      <w:r w:rsidRPr="000E71BC">
        <w:rPr>
          <w:rFonts w:cs="B Nazanin" w:hint="cs"/>
          <w:b/>
          <w:bCs/>
          <w:color w:val="auto"/>
          <w:rtl/>
          <w:lang w:bidi="fa-IR"/>
        </w:rPr>
        <w:t xml:space="preserve"> و </w:t>
      </w:r>
      <w:r w:rsidRPr="000E71BC">
        <w:rPr>
          <w:rFonts w:eastAsiaTheme="minorHAnsi" w:cs="B Nazanin" w:hint="cs"/>
          <w:b/>
          <w:bCs/>
          <w:color w:val="auto"/>
          <w:rtl/>
          <w:lang w:bidi="fa-IR"/>
        </w:rPr>
        <w:t>معرفی</w:t>
      </w:r>
      <w:r w:rsidRPr="000E71BC">
        <w:rPr>
          <w:rFonts w:cs="B Nazanin" w:hint="cs"/>
          <w:b/>
          <w:bCs/>
          <w:color w:val="auto"/>
          <w:rtl/>
          <w:lang w:bidi="fa-IR"/>
        </w:rPr>
        <w:t xml:space="preserve"> اعضای </w:t>
      </w:r>
      <w:r>
        <w:rPr>
          <w:rFonts w:cs="B Nazanin" w:hint="cs"/>
          <w:b/>
          <w:bCs/>
          <w:color w:val="auto"/>
          <w:rtl/>
          <w:lang w:bidi="fa-IR"/>
        </w:rPr>
        <w:t>هیات</w:t>
      </w:r>
      <w:r w:rsidRPr="000E71BC">
        <w:rPr>
          <w:rFonts w:cs="B Nazanin" w:hint="cs"/>
          <w:b/>
          <w:bCs/>
          <w:color w:val="auto"/>
          <w:rtl/>
          <w:lang w:bidi="fa-IR"/>
        </w:rPr>
        <w:t xml:space="preserve"> علمی برتر در همکاری با جامعه و صنعت</w:t>
      </w:r>
      <w:bookmarkEnd w:id="1"/>
    </w:p>
    <w:p w14:paraId="365F9918" w14:textId="77777777" w:rsidR="00024D93" w:rsidRDefault="00024D93" w:rsidP="00024D93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این مرحله در هر موسسه با توجه به معیارهایی که اشاره خواهد شد، تعدادی از اعضای هیات علمی بعنوان نفرات برگزیده مشخص و به وزارت معرفی می شوند. </w:t>
      </w:r>
    </w:p>
    <w:p w14:paraId="0C810949" w14:textId="55FC2CF9" w:rsidR="00024D93" w:rsidRDefault="00024D93" w:rsidP="00024D93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1-3- شورای انتخاب اعضای هیات علمی برتر</w:t>
      </w:r>
    </w:p>
    <w:p w14:paraId="4D4DE7A5" w14:textId="6B097B62" w:rsidR="00024D93" w:rsidRDefault="00024D93" w:rsidP="00E81C01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  <w:r w:rsidRPr="00A60319">
        <w:rPr>
          <w:rFonts w:cs="B Nazanin" w:hint="cs"/>
          <w:sz w:val="28"/>
          <w:szCs w:val="28"/>
          <w:rtl/>
          <w:lang w:bidi="fa-IR"/>
        </w:rPr>
        <w:t xml:space="preserve">لازم است برای انتخاب اعضای </w:t>
      </w:r>
      <w:r>
        <w:rPr>
          <w:rFonts w:cs="B Nazanin" w:hint="cs"/>
          <w:sz w:val="28"/>
          <w:szCs w:val="28"/>
          <w:rtl/>
          <w:lang w:bidi="fa-IR"/>
        </w:rPr>
        <w:t>هیات</w:t>
      </w:r>
      <w:r w:rsidRPr="00A60319">
        <w:rPr>
          <w:rFonts w:cs="B Nazanin" w:hint="cs"/>
          <w:sz w:val="28"/>
          <w:szCs w:val="28"/>
          <w:rtl/>
          <w:lang w:bidi="fa-IR"/>
        </w:rPr>
        <w:t xml:space="preserve"> علمی برتر در</w:t>
      </w:r>
      <w:r w:rsidR="00E81C01">
        <w:rPr>
          <w:rFonts w:cs="B Nazanin" w:hint="cs"/>
          <w:sz w:val="28"/>
          <w:szCs w:val="28"/>
          <w:rtl/>
          <w:lang w:bidi="fa-IR"/>
        </w:rPr>
        <w:t xml:space="preserve"> دانشگاه ها و مراکز علمی، شورایی با عضویت اعضای ذیل </w:t>
      </w:r>
      <w:r w:rsidRPr="00A60319">
        <w:rPr>
          <w:rFonts w:cs="B Nazanin" w:hint="cs"/>
          <w:sz w:val="28"/>
          <w:szCs w:val="28"/>
          <w:rtl/>
          <w:lang w:bidi="fa-IR"/>
        </w:rPr>
        <w:t xml:space="preserve">تشکیل شده </w:t>
      </w:r>
      <w:r>
        <w:rPr>
          <w:rFonts w:cs="B Nazanin" w:hint="cs"/>
          <w:sz w:val="28"/>
          <w:szCs w:val="28"/>
          <w:rtl/>
          <w:lang w:bidi="fa-IR"/>
        </w:rPr>
        <w:t>و تصمیم‌گیری‌ها و سیاستگذاری‌های مرتبط را انجام دهد</w:t>
      </w:r>
      <w:r w:rsidRPr="00A60319">
        <w:rPr>
          <w:rFonts w:cs="B Nazanin" w:hint="cs"/>
          <w:sz w:val="28"/>
          <w:szCs w:val="28"/>
          <w:rtl/>
          <w:lang w:bidi="fa-IR"/>
        </w:rPr>
        <w:t>:</w:t>
      </w:r>
    </w:p>
    <w:p w14:paraId="65CF4FBE" w14:textId="77777777" w:rsidR="00E81C01" w:rsidRDefault="00E81C01" w:rsidP="00E81C01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</w:p>
    <w:p w14:paraId="66B6E0A6" w14:textId="77777777" w:rsidR="00E81C01" w:rsidRPr="00A60319" w:rsidRDefault="00E81C01" w:rsidP="00E81C01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</w:p>
    <w:p w14:paraId="1D524E0F" w14:textId="24612DE4" w:rsidR="00024D93" w:rsidRDefault="00024D93" w:rsidP="00024D93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  <w:r w:rsidRPr="00024D93">
        <w:rPr>
          <w:rFonts w:cs="B Nazani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707392" behindDoc="0" locked="0" layoutInCell="1" allowOverlap="1" wp14:anchorId="48D67567" wp14:editId="72E93195">
            <wp:simplePos x="0" y="0"/>
            <wp:positionH relativeFrom="column">
              <wp:posOffset>5154799</wp:posOffset>
            </wp:positionH>
            <wp:positionV relativeFrom="paragraph">
              <wp:posOffset>163195</wp:posOffset>
            </wp:positionV>
            <wp:extent cx="1014730" cy="78105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D93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706368" behindDoc="0" locked="0" layoutInCell="1" allowOverlap="1" wp14:anchorId="046A58AB" wp14:editId="290F0CC5">
            <wp:simplePos x="0" y="0"/>
            <wp:positionH relativeFrom="column">
              <wp:posOffset>-516233</wp:posOffset>
            </wp:positionH>
            <wp:positionV relativeFrom="paragraph">
              <wp:posOffset>81937</wp:posOffset>
            </wp:positionV>
            <wp:extent cx="756285" cy="866775"/>
            <wp:effectExtent l="0" t="0" r="5715" b="9525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95CED" w14:textId="1694645A" w:rsidR="00024D93" w:rsidRDefault="00024D93" w:rsidP="00024D93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  <w:r w:rsidRPr="00024D93">
        <w:rPr>
          <w:rFonts w:cs="B Nazanin"/>
          <w:noProof/>
          <w:sz w:val="28"/>
          <w:szCs w:val="28"/>
          <w:rtl/>
        </w:rPr>
        <w:drawing>
          <wp:anchor distT="0" distB="0" distL="114300" distR="114300" simplePos="0" relativeHeight="251704320" behindDoc="0" locked="0" layoutInCell="1" allowOverlap="1" wp14:anchorId="3CAC554D" wp14:editId="0BDA4765">
            <wp:simplePos x="0" y="0"/>
            <wp:positionH relativeFrom="column">
              <wp:posOffset>10158095</wp:posOffset>
            </wp:positionH>
            <wp:positionV relativeFrom="paragraph">
              <wp:posOffset>0</wp:posOffset>
            </wp:positionV>
            <wp:extent cx="101473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9274E" w14:textId="77777777" w:rsidR="00024D93" w:rsidRDefault="00024D93" w:rsidP="00024D93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</w:p>
    <w:p w14:paraId="4CD64D16" w14:textId="77777777" w:rsidR="00024D93" w:rsidRDefault="00024D93" w:rsidP="00024D93">
      <w:pPr>
        <w:bidi/>
        <w:spacing w:after="0" w:line="240" w:lineRule="auto"/>
        <w:ind w:left="90"/>
        <w:jc w:val="both"/>
        <w:rPr>
          <w:rFonts w:cs="B Nazanin"/>
          <w:sz w:val="28"/>
          <w:szCs w:val="28"/>
          <w:rtl/>
          <w:lang w:bidi="fa-IR"/>
        </w:rPr>
      </w:pPr>
    </w:p>
    <w:p w14:paraId="7D10B864" w14:textId="48AD5BA0" w:rsidR="00E81C01" w:rsidRPr="002C4B31" w:rsidRDefault="00E81C01" w:rsidP="002C4B31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  <w:r w:rsidRPr="002C4B31">
        <w:rPr>
          <w:rFonts w:cs="B Nazanin" w:hint="cs"/>
          <w:sz w:val="28"/>
          <w:szCs w:val="28"/>
          <w:rtl/>
          <w:lang w:bidi="fa-IR"/>
        </w:rPr>
        <w:t>رئیس موسسه(ریاست شورا)؛</w:t>
      </w:r>
    </w:p>
    <w:p w14:paraId="25BEFB3E" w14:textId="06AD7D52" w:rsidR="00024D93" w:rsidRPr="002C4B31" w:rsidRDefault="00024D93" w:rsidP="002C4B31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C4B31">
        <w:rPr>
          <w:rFonts w:cs="B Nazanin" w:hint="cs"/>
          <w:sz w:val="28"/>
          <w:szCs w:val="28"/>
          <w:rtl/>
          <w:lang w:bidi="fa-IR"/>
        </w:rPr>
        <w:t>معاون پژوهش و فناوری موسسه(نایب رئیس و دبیر شورا)؛</w:t>
      </w:r>
    </w:p>
    <w:p w14:paraId="2AB938D7" w14:textId="5F2CDE22" w:rsidR="00024D93" w:rsidRPr="002C4B31" w:rsidRDefault="00024D93" w:rsidP="002C4B31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C4B31">
        <w:rPr>
          <w:rFonts w:cs="B Nazanin" w:hint="cs"/>
          <w:sz w:val="28"/>
          <w:szCs w:val="28"/>
          <w:rtl/>
          <w:lang w:bidi="fa-IR"/>
        </w:rPr>
        <w:t>مدیر ارتباط با جامعه و صنعت موسسه؛</w:t>
      </w:r>
    </w:p>
    <w:p w14:paraId="1EC6563E" w14:textId="4E171234" w:rsidR="00024D93" w:rsidRPr="002C4B31" w:rsidRDefault="00024D93" w:rsidP="002C4B31">
      <w:pPr>
        <w:pStyle w:val="ListParagraph"/>
        <w:numPr>
          <w:ilvl w:val="0"/>
          <w:numId w:val="9"/>
        </w:num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2C4B31">
        <w:rPr>
          <w:rFonts w:cs="B Nazanin" w:hint="cs"/>
          <w:sz w:val="28"/>
          <w:szCs w:val="28"/>
          <w:rtl/>
          <w:lang w:bidi="fa-IR"/>
        </w:rPr>
        <w:t>2نفر از اعضای هیات علمی موسسه؛</w:t>
      </w:r>
    </w:p>
    <w:p w14:paraId="39E73C99" w14:textId="77777777" w:rsidR="00024D93" w:rsidRPr="00C35E43" w:rsidRDefault="00024D93" w:rsidP="00024D93">
      <w:pPr>
        <w:bidi/>
        <w:spacing w:after="0" w:line="240" w:lineRule="auto"/>
        <w:ind w:left="90"/>
        <w:jc w:val="both"/>
        <w:rPr>
          <w:rFonts w:cs="Arial"/>
          <w:sz w:val="28"/>
          <w:szCs w:val="28"/>
          <w:rtl/>
          <w:lang w:bidi="fa-IR"/>
        </w:rPr>
      </w:pPr>
    </w:p>
    <w:p w14:paraId="770C9CA2" w14:textId="77777777" w:rsidR="00024D93" w:rsidRPr="0098608A" w:rsidRDefault="00024D93" w:rsidP="00024D93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2-2- معیارهای انتخاب</w:t>
      </w:r>
    </w:p>
    <w:p w14:paraId="39E1F800" w14:textId="77777777" w:rsidR="00024D93" w:rsidRDefault="00024D93" w:rsidP="00024D93">
      <w:p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لازم است موسسات براساس معیارهای ذیل، در یک ارزیابی دقیق نسبت به شناسایی و معرفی اعضای هیات علمی برتر خود به وزارت اقدام نمایند. </w:t>
      </w:r>
    </w:p>
    <w:p w14:paraId="2CF3E94C" w14:textId="77777777" w:rsidR="00024D93" w:rsidRDefault="00024D93" w:rsidP="00024D93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Nazanin"/>
          <w:sz w:val="28"/>
          <w:szCs w:val="28"/>
          <w:lang w:bidi="fa-IR"/>
        </w:rPr>
      </w:pPr>
      <w:bookmarkStart w:id="2" w:name="_Hlk53297831"/>
      <w:r w:rsidRPr="003858EC">
        <w:rPr>
          <w:rFonts w:cs="B Nazanin"/>
          <w:sz w:val="28"/>
          <w:szCs w:val="28"/>
          <w:rtl/>
          <w:lang w:bidi="fa-IR"/>
        </w:rPr>
        <w:t>مشارکت در فعال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 w:hint="eastAsia"/>
          <w:sz w:val="28"/>
          <w:szCs w:val="28"/>
          <w:rtl/>
          <w:lang w:bidi="fa-IR"/>
        </w:rPr>
        <w:t>ت</w:t>
      </w:r>
      <w:r w:rsidRPr="003858EC">
        <w:rPr>
          <w:rFonts w:cs="B Nazanin"/>
          <w:sz w:val="28"/>
          <w:szCs w:val="28"/>
          <w:rtl/>
          <w:lang w:bidi="fa-IR"/>
        </w:rPr>
        <w:t xml:space="preserve"> ها و برنامه ر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 w:hint="eastAsia"/>
          <w:sz w:val="28"/>
          <w:szCs w:val="28"/>
          <w:rtl/>
          <w:lang w:bidi="fa-IR"/>
        </w:rPr>
        <w:t>ز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/>
          <w:sz w:val="28"/>
          <w:szCs w:val="28"/>
          <w:rtl/>
          <w:lang w:bidi="fa-IR"/>
        </w:rPr>
        <w:t xml:space="preserve"> ها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/>
          <w:sz w:val="28"/>
          <w:szCs w:val="28"/>
          <w:rtl/>
          <w:lang w:bidi="fa-IR"/>
        </w:rPr>
        <w:t xml:space="preserve"> مل</w:t>
      </w:r>
      <w:r>
        <w:rPr>
          <w:rFonts w:cs="B Nazanin" w:hint="cs"/>
          <w:sz w:val="28"/>
          <w:szCs w:val="28"/>
          <w:rtl/>
          <w:lang w:bidi="fa-IR"/>
        </w:rPr>
        <w:t>ی و منطقه‌ای؛</w:t>
      </w:r>
    </w:p>
    <w:p w14:paraId="2449E586" w14:textId="77777777" w:rsidR="00024D93" w:rsidRPr="003858EC" w:rsidRDefault="00024D93" w:rsidP="00024D93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قراردادهای جاری و خاتمه یافته در 3 سال اخیر؛</w:t>
      </w:r>
    </w:p>
    <w:p w14:paraId="41F70226" w14:textId="77777777" w:rsidR="00024D93" w:rsidRPr="003858EC" w:rsidRDefault="00024D93" w:rsidP="00024D93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ارایه</w:t>
      </w:r>
      <w:r w:rsidRPr="003858EC">
        <w:rPr>
          <w:rFonts w:cs="B Nazanin"/>
          <w:sz w:val="28"/>
          <w:szCs w:val="28"/>
          <w:rtl/>
          <w:lang w:bidi="fa-IR"/>
        </w:rPr>
        <w:t xml:space="preserve"> دستاوردها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/>
          <w:sz w:val="28"/>
          <w:szCs w:val="28"/>
          <w:rtl/>
          <w:lang w:bidi="fa-IR"/>
        </w:rPr>
        <w:t xml:space="preserve"> مهم و موثر در رفع مشکلات</w:t>
      </w:r>
      <w:r>
        <w:rPr>
          <w:rFonts w:cs="B Nazanin" w:hint="cs"/>
          <w:sz w:val="28"/>
          <w:szCs w:val="28"/>
          <w:rtl/>
          <w:lang w:bidi="fa-IR"/>
        </w:rPr>
        <w:t xml:space="preserve"> کشور؛</w:t>
      </w:r>
    </w:p>
    <w:p w14:paraId="3C1A35AF" w14:textId="77777777" w:rsidR="00024D93" w:rsidRDefault="00024D93" w:rsidP="00024D93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</w:t>
      </w:r>
      <w:r w:rsidRPr="003858E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3858E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نهادها</w:t>
      </w:r>
      <w:r w:rsidRPr="003858EC">
        <w:rPr>
          <w:rFonts w:cs="B Nazanin"/>
          <w:sz w:val="28"/>
          <w:szCs w:val="28"/>
          <w:rtl/>
          <w:lang w:bidi="fa-IR"/>
        </w:rPr>
        <w:t xml:space="preserve"> و صنا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 w:hint="eastAsia"/>
          <w:sz w:val="28"/>
          <w:szCs w:val="28"/>
          <w:rtl/>
          <w:lang w:bidi="fa-IR"/>
        </w:rPr>
        <w:t>ع</w:t>
      </w:r>
      <w:r w:rsidRPr="003858EC">
        <w:rPr>
          <w:rFonts w:cs="B Nazanin"/>
          <w:sz w:val="28"/>
          <w:szCs w:val="28"/>
          <w:rtl/>
          <w:lang w:bidi="fa-IR"/>
        </w:rPr>
        <w:t xml:space="preserve"> کشور برا</w:t>
      </w:r>
      <w:r w:rsidRPr="003858EC">
        <w:rPr>
          <w:rFonts w:cs="B Nazanin" w:hint="cs"/>
          <w:sz w:val="28"/>
          <w:szCs w:val="28"/>
          <w:rtl/>
          <w:lang w:bidi="fa-IR"/>
        </w:rPr>
        <w:t>ی</w:t>
      </w:r>
      <w:r w:rsidRPr="003858E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بهبود بهره‌وری و کارآیی؛</w:t>
      </w:r>
    </w:p>
    <w:p w14:paraId="548A5829" w14:textId="77777777" w:rsidR="00024D93" w:rsidRDefault="00024D93" w:rsidP="00024D93">
      <w:pPr>
        <w:pStyle w:val="ListParagraph"/>
        <w:numPr>
          <w:ilvl w:val="0"/>
          <w:numId w:val="4"/>
        </w:numPr>
        <w:bidi/>
        <w:spacing w:after="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نقش‌آفرینی موثر در ایجاد و فعالیت شبکه های علمی و تشکل های تخصصی اثرگذار در امور اجتماعی، اقتصادی و صنعتی؛</w:t>
      </w:r>
    </w:p>
    <w:p w14:paraId="5A64F1B6" w14:textId="77777777" w:rsidR="00024D93" w:rsidRPr="00667897" w:rsidRDefault="00024D93" w:rsidP="00024D93">
      <w:pPr>
        <w:bidi/>
        <w:spacing w:after="0"/>
        <w:jc w:val="lowKashida"/>
        <w:rPr>
          <w:rFonts w:cs="B Nazanin"/>
          <w:sz w:val="28"/>
          <w:szCs w:val="28"/>
          <w:lang w:bidi="fa-IR"/>
        </w:rPr>
      </w:pPr>
    </w:p>
    <w:bookmarkEnd w:id="2"/>
    <w:p w14:paraId="6D99C4A2" w14:textId="77777777" w:rsidR="00024D93" w:rsidRDefault="00024D93" w:rsidP="00024D93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667897">
        <w:rPr>
          <w:rFonts w:cs="B Nazanin" w:hint="cs"/>
          <w:b/>
          <w:bCs/>
          <w:sz w:val="28"/>
          <w:szCs w:val="28"/>
          <w:rtl/>
          <w:lang w:bidi="fa-IR"/>
        </w:rPr>
        <w:t xml:space="preserve">-2-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حداکثر تعداد اعضای هیات علمی برگزیده توسط هر موسسه</w:t>
      </w:r>
    </w:p>
    <w:p w14:paraId="3F195BCF" w14:textId="77777777" w:rsidR="00024D93" w:rsidRPr="00842FD9" w:rsidRDefault="00024D93" w:rsidP="00024D93">
      <w:pPr>
        <w:bidi/>
        <w:spacing w:before="24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موسسات می بایست حداکثر به تعداد نفرات مشخص شده در </w:t>
      </w:r>
      <w:r w:rsidRPr="00842FD9">
        <w:rPr>
          <w:rFonts w:cs="B Nazanin"/>
          <w:sz w:val="28"/>
          <w:szCs w:val="28"/>
          <w:rtl/>
          <w:lang w:bidi="fa-IR"/>
        </w:rPr>
        <w:t>جدول ذیل</w:t>
      </w:r>
      <w:r>
        <w:rPr>
          <w:rFonts w:cs="B Nazanin" w:hint="cs"/>
          <w:sz w:val="28"/>
          <w:szCs w:val="28"/>
          <w:rtl/>
          <w:lang w:bidi="fa-IR"/>
        </w:rPr>
        <w:t xml:space="preserve"> نسبت به معرفی اعضای هیات علمی </w:t>
      </w:r>
      <w:r w:rsidRPr="00842FD9">
        <w:rPr>
          <w:rFonts w:cs="B Nazanin"/>
          <w:sz w:val="28"/>
          <w:szCs w:val="28"/>
          <w:rtl/>
          <w:lang w:bidi="fa-IR"/>
        </w:rPr>
        <w:t xml:space="preserve">برتر در همکاری با جامعه و صنعت </w:t>
      </w:r>
      <w:r>
        <w:rPr>
          <w:rFonts w:cs="B Nazanin" w:hint="cs"/>
          <w:sz w:val="28"/>
          <w:szCs w:val="28"/>
          <w:rtl/>
          <w:lang w:bidi="fa-IR"/>
        </w:rPr>
        <w:t>اقدام نمایند.</w:t>
      </w:r>
    </w:p>
    <w:tbl>
      <w:tblPr>
        <w:tblStyle w:val="GridTable4-Accent3"/>
        <w:bidiVisual/>
        <w:tblW w:w="8720" w:type="dxa"/>
        <w:tblLook w:val="04A0" w:firstRow="1" w:lastRow="0" w:firstColumn="1" w:lastColumn="0" w:noHBand="0" w:noVBand="1"/>
      </w:tblPr>
      <w:tblGrid>
        <w:gridCol w:w="707"/>
        <w:gridCol w:w="5226"/>
        <w:gridCol w:w="2787"/>
      </w:tblGrid>
      <w:tr w:rsidR="00024D93" w14:paraId="57FE36A9" w14:textId="77777777" w:rsidTr="00BF5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BE4D5" w:themeFill="accent2" w:themeFillTint="33"/>
          </w:tcPr>
          <w:p w14:paraId="4AE3EFD6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rPr>
                <w:rFonts w:ascii="Verdana" w:hAnsi="Verdana" w:cs="B Nazanin"/>
                <w:bCs w:val="0"/>
                <w:color w:val="000000"/>
                <w:rtl/>
              </w:rPr>
            </w:pPr>
            <w:r w:rsidRPr="00AB620E">
              <w:rPr>
                <w:rFonts w:ascii="Verdana" w:hAnsi="Verdana" w:cs="B Nazanin" w:hint="cs"/>
                <w:color w:val="000000"/>
                <w:rtl/>
              </w:rPr>
              <w:t>ردیف</w:t>
            </w:r>
          </w:p>
        </w:tc>
        <w:tc>
          <w:tcPr>
            <w:tcW w:w="5226" w:type="dxa"/>
            <w:shd w:val="clear" w:color="auto" w:fill="FBE4D5" w:themeFill="accent2" w:themeFillTint="33"/>
          </w:tcPr>
          <w:p w14:paraId="2574C434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 w:val="0"/>
                <w:color w:val="000000"/>
                <w:rtl/>
              </w:rPr>
            </w:pPr>
          </w:p>
        </w:tc>
        <w:tc>
          <w:tcPr>
            <w:tcW w:w="2787" w:type="dxa"/>
            <w:shd w:val="clear" w:color="auto" w:fill="FBE4D5" w:themeFill="accent2" w:themeFillTint="33"/>
          </w:tcPr>
          <w:p w14:paraId="0B97C21B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 w:val="0"/>
                <w:color w:val="000000"/>
                <w:rtl/>
              </w:rPr>
            </w:pPr>
            <w:r>
              <w:rPr>
                <w:rFonts w:ascii="Verdana" w:hAnsi="Verdana" w:cs="B Nazanin" w:hint="cs"/>
                <w:color w:val="000000"/>
                <w:rtl/>
              </w:rPr>
              <w:t>حداکثر</w:t>
            </w:r>
            <w:r w:rsidRPr="00AB620E">
              <w:rPr>
                <w:rFonts w:ascii="Verdana" w:hAnsi="Verdana" w:cs="B Nazanin" w:hint="cs"/>
                <w:color w:val="000000"/>
                <w:rtl/>
              </w:rPr>
              <w:t>تعداد اعضای هی</w:t>
            </w:r>
            <w:r>
              <w:rPr>
                <w:rFonts w:ascii="Verdana" w:hAnsi="Verdana" w:cs="B Nazanin" w:hint="cs"/>
                <w:color w:val="000000"/>
                <w:rtl/>
              </w:rPr>
              <w:t>ا</w:t>
            </w:r>
            <w:r w:rsidRPr="00AB620E">
              <w:rPr>
                <w:rFonts w:ascii="Verdana" w:hAnsi="Verdana" w:cs="B Nazanin" w:hint="cs"/>
                <w:color w:val="000000"/>
                <w:rtl/>
              </w:rPr>
              <w:t xml:space="preserve">ت علمی </w:t>
            </w:r>
            <w:r>
              <w:rPr>
                <w:rFonts w:ascii="Verdana" w:hAnsi="Verdana" w:cs="B Nazanin" w:hint="cs"/>
                <w:color w:val="000000"/>
                <w:rtl/>
              </w:rPr>
              <w:t>برتر معرفی شده</w:t>
            </w:r>
          </w:p>
        </w:tc>
      </w:tr>
      <w:tr w:rsidR="00024D93" w14:paraId="7D900061" w14:textId="77777777" w:rsidTr="00BF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7CAAC" w:themeFill="accent2" w:themeFillTint="66"/>
          </w:tcPr>
          <w:p w14:paraId="4E83DBB8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3390F205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rtl/>
              </w:rPr>
            </w:pPr>
            <w:r>
              <w:rPr>
                <w:rFonts w:ascii="Verdana" w:hAnsi="Verdana" w:cs="B Nazanin" w:hint="cs"/>
                <w:bCs/>
                <w:color w:val="000000"/>
                <w:rtl/>
              </w:rPr>
              <w:t>موسسات</w:t>
            </w:r>
            <w:r w:rsidRPr="00AB620E">
              <w:rPr>
                <w:rFonts w:ascii="Verdana" w:hAnsi="Verdana" w:cs="B Nazanin" w:hint="cs"/>
                <w:bCs/>
                <w:color w:val="000000"/>
                <w:rtl/>
              </w:rPr>
              <w:t xml:space="preserve"> با تعداد اعضای </w:t>
            </w:r>
            <w:r>
              <w:rPr>
                <w:rFonts w:ascii="Verdana" w:hAnsi="Verdana" w:cs="B Nazanin" w:hint="cs"/>
                <w:bCs/>
                <w:color w:val="000000"/>
                <w:rtl/>
              </w:rPr>
              <w:t>هیات</w:t>
            </w:r>
            <w:r w:rsidRPr="00AB620E">
              <w:rPr>
                <w:rFonts w:ascii="Verdana" w:hAnsi="Verdana" w:cs="B Nazanin" w:hint="cs"/>
                <w:bCs/>
                <w:color w:val="000000"/>
                <w:rtl/>
              </w:rPr>
              <w:t xml:space="preserve"> علمی بیش از 500 نفر</w:t>
            </w:r>
          </w:p>
        </w:tc>
        <w:tc>
          <w:tcPr>
            <w:tcW w:w="2787" w:type="dxa"/>
            <w:shd w:val="clear" w:color="auto" w:fill="F7CAAC" w:themeFill="accent2" w:themeFillTint="66"/>
          </w:tcPr>
          <w:p w14:paraId="5AA16AEE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3 نفر</w:t>
            </w:r>
          </w:p>
        </w:tc>
      </w:tr>
      <w:tr w:rsidR="00024D93" w14:paraId="20366274" w14:textId="77777777" w:rsidTr="00BF5CC9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</w:tcPr>
          <w:p w14:paraId="186B73DD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5226" w:type="dxa"/>
          </w:tcPr>
          <w:p w14:paraId="6D48AB0A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موسسات</w:t>
            </w: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 xml:space="preserve"> با تعداد اعضای </w:t>
            </w: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هیات</w:t>
            </w: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 xml:space="preserve"> علمی بین 100 تا 500 نفر</w:t>
            </w:r>
          </w:p>
        </w:tc>
        <w:tc>
          <w:tcPr>
            <w:tcW w:w="2787" w:type="dxa"/>
          </w:tcPr>
          <w:p w14:paraId="17D6A2F5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2 نفر</w:t>
            </w:r>
          </w:p>
        </w:tc>
      </w:tr>
      <w:tr w:rsidR="00024D93" w14:paraId="726037B6" w14:textId="77777777" w:rsidTr="00BF5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dxa"/>
            <w:shd w:val="clear" w:color="auto" w:fill="F7CAAC" w:themeFill="accent2" w:themeFillTint="66"/>
          </w:tcPr>
          <w:p w14:paraId="616BC0A0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5226" w:type="dxa"/>
            <w:shd w:val="clear" w:color="auto" w:fill="F7CAAC" w:themeFill="accent2" w:themeFillTint="66"/>
          </w:tcPr>
          <w:p w14:paraId="7DC994B6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موسسات</w:t>
            </w: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 xml:space="preserve"> با تعداد اعضای </w:t>
            </w: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هیات</w:t>
            </w: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 xml:space="preserve"> علمی کمتر از 100 نفر</w:t>
            </w:r>
          </w:p>
        </w:tc>
        <w:tc>
          <w:tcPr>
            <w:tcW w:w="2787" w:type="dxa"/>
            <w:shd w:val="clear" w:color="auto" w:fill="F7CAAC" w:themeFill="accent2" w:themeFillTint="66"/>
          </w:tcPr>
          <w:p w14:paraId="395AFB1C" w14:textId="77777777" w:rsidR="00024D93" w:rsidRPr="00AB620E" w:rsidRDefault="00024D93" w:rsidP="00BF5CC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 w:rsidRPr="00AB620E"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1 نفر</w:t>
            </w:r>
          </w:p>
        </w:tc>
      </w:tr>
    </w:tbl>
    <w:p w14:paraId="70463973" w14:textId="77777777" w:rsidR="00024D93" w:rsidRDefault="00024D93" w:rsidP="00024D93">
      <w:pPr>
        <w:bidi/>
        <w:spacing w:before="24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4-2- شرایط لازم برای افراد معرفی شده</w:t>
      </w:r>
    </w:p>
    <w:p w14:paraId="5116E630" w14:textId="77777777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1-حداقل رتبه علمی استادیاری؛</w:t>
      </w:r>
    </w:p>
    <w:p w14:paraId="4E1E5558" w14:textId="77777777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2-حداقل سابقه </w:t>
      </w:r>
      <w:r w:rsidRPr="002C5766">
        <w:rPr>
          <w:rFonts w:cs="B Nazanin" w:hint="cs"/>
          <w:sz w:val="28"/>
          <w:szCs w:val="28"/>
          <w:rtl/>
          <w:lang w:bidi="fa-IR"/>
        </w:rPr>
        <w:t>10</w:t>
      </w:r>
      <w:r>
        <w:rPr>
          <w:rFonts w:cs="B Nazanin" w:hint="cs"/>
          <w:sz w:val="28"/>
          <w:szCs w:val="28"/>
          <w:rtl/>
          <w:lang w:bidi="fa-IR"/>
        </w:rPr>
        <w:t xml:space="preserve"> سال فعالیت بعنوان عضو هیات علمی؛</w:t>
      </w:r>
    </w:p>
    <w:p w14:paraId="5298517F" w14:textId="4FF8B251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5BD5F9A" wp14:editId="0E415E2D">
            <wp:simplePos x="0" y="0"/>
            <wp:positionH relativeFrom="column">
              <wp:posOffset>5276850</wp:posOffset>
            </wp:positionH>
            <wp:positionV relativeFrom="paragraph">
              <wp:posOffset>-25400</wp:posOffset>
            </wp:positionV>
            <wp:extent cx="945515" cy="695325"/>
            <wp:effectExtent l="0" t="0" r="698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76D08B8" wp14:editId="50B015CE">
            <wp:simplePos x="0" y="0"/>
            <wp:positionH relativeFrom="column">
              <wp:posOffset>-438150</wp:posOffset>
            </wp:positionH>
            <wp:positionV relativeFrom="paragraph">
              <wp:posOffset>-43990</wp:posOffset>
            </wp:positionV>
            <wp:extent cx="657225" cy="781050"/>
            <wp:effectExtent l="0" t="0" r="9525" b="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07222B" w14:textId="1E6F7D50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14:paraId="689FB2E3" w14:textId="1F83CDCC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lang w:bidi="fa-IR"/>
        </w:rPr>
      </w:pPr>
    </w:p>
    <w:p w14:paraId="114745C9" w14:textId="7E337724" w:rsidR="003C692B" w:rsidRDefault="003C692B" w:rsidP="003C692B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2-دارابودن حداقل دو قرارداد ارتباط با جامعه و صنعت خاتمه یافته طی 3 سال اخیر؛</w:t>
      </w:r>
    </w:p>
    <w:p w14:paraId="77D369FF" w14:textId="2B10118E" w:rsidR="00024D93" w:rsidRDefault="00024D93" w:rsidP="00024D93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3-سپری شدن حداقل 3 سال از آخرین معرفی بعنوان عضو هیات علمی برتر ؛</w:t>
      </w:r>
    </w:p>
    <w:p w14:paraId="48CE06F2" w14:textId="756E54FA" w:rsidR="00403EA0" w:rsidRDefault="00934439" w:rsidP="00403EA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همین راستا </w:t>
      </w:r>
      <w:r w:rsidR="005A3560">
        <w:rPr>
          <w:rFonts w:cs="B Nazanin" w:hint="cs"/>
          <w:sz w:val="28"/>
          <w:szCs w:val="28"/>
          <w:rtl/>
          <w:lang w:bidi="fa-IR"/>
        </w:rPr>
        <w:t>لازم است</w:t>
      </w:r>
      <w:r>
        <w:rPr>
          <w:rFonts w:cs="B Nazanin" w:hint="cs"/>
          <w:sz w:val="28"/>
          <w:szCs w:val="28"/>
          <w:rtl/>
          <w:lang w:bidi="fa-IR"/>
        </w:rPr>
        <w:t xml:space="preserve"> براساس </w:t>
      </w:r>
      <w:r w:rsidR="00CF17EE">
        <w:rPr>
          <w:rFonts w:cs="B Nazanin" w:hint="cs"/>
          <w:sz w:val="28"/>
          <w:szCs w:val="28"/>
          <w:rtl/>
          <w:lang w:bidi="fa-IR"/>
        </w:rPr>
        <w:t>معیار</w:t>
      </w:r>
      <w:r>
        <w:rPr>
          <w:rFonts w:cs="B Nazanin" w:hint="cs"/>
          <w:sz w:val="28"/>
          <w:szCs w:val="28"/>
          <w:rtl/>
          <w:lang w:bidi="fa-IR"/>
        </w:rPr>
        <w:t xml:space="preserve">های فوق </w:t>
      </w:r>
      <w:r w:rsidR="000764B8">
        <w:rPr>
          <w:rFonts w:cs="B Nazanin" w:hint="cs"/>
          <w:sz w:val="28"/>
          <w:szCs w:val="28"/>
          <w:rtl/>
          <w:lang w:bidi="fa-IR"/>
        </w:rPr>
        <w:t>اعضای هیئت علمی</w:t>
      </w:r>
      <w:r>
        <w:rPr>
          <w:rFonts w:cs="B Nazanin" w:hint="cs"/>
          <w:sz w:val="28"/>
          <w:szCs w:val="28"/>
          <w:rtl/>
          <w:lang w:bidi="fa-IR"/>
        </w:rPr>
        <w:t xml:space="preserve"> برتر با حداکثر میزان اثربخشی در </w:t>
      </w:r>
      <w:r w:rsidR="00805B42">
        <w:rPr>
          <w:rFonts w:cs="B Nazanin" w:hint="cs"/>
          <w:sz w:val="28"/>
          <w:szCs w:val="28"/>
          <w:rtl/>
          <w:lang w:bidi="fa-IR"/>
        </w:rPr>
        <w:t xml:space="preserve">محورهای فوق </w:t>
      </w:r>
      <w:r w:rsidR="005A3560">
        <w:rPr>
          <w:rFonts w:cs="B Nazanin" w:hint="cs"/>
          <w:sz w:val="28"/>
          <w:szCs w:val="28"/>
          <w:rtl/>
          <w:lang w:bidi="fa-IR"/>
        </w:rPr>
        <w:t>شناسایی</w:t>
      </w:r>
      <w:r w:rsidR="00805B42">
        <w:rPr>
          <w:rFonts w:cs="B Nazanin" w:hint="cs"/>
          <w:sz w:val="28"/>
          <w:szCs w:val="28"/>
          <w:rtl/>
          <w:lang w:bidi="fa-IR"/>
        </w:rPr>
        <w:t xml:space="preserve"> و فرم‌های پیوست</w:t>
      </w:r>
      <w:r w:rsidR="00CF17EE">
        <w:rPr>
          <w:rFonts w:cs="B Nazanin" w:hint="cs"/>
          <w:sz w:val="28"/>
          <w:szCs w:val="28"/>
          <w:rtl/>
          <w:lang w:bidi="fa-IR"/>
        </w:rPr>
        <w:t xml:space="preserve"> در مورد ایشان</w:t>
      </w:r>
      <w:r w:rsidR="00805B42">
        <w:rPr>
          <w:rFonts w:cs="B Nazanin" w:hint="cs"/>
          <w:sz w:val="28"/>
          <w:szCs w:val="28"/>
          <w:rtl/>
          <w:lang w:bidi="fa-IR"/>
        </w:rPr>
        <w:t xml:space="preserve"> تکمیل و ارسال </w:t>
      </w:r>
      <w:r w:rsidR="005A3560">
        <w:rPr>
          <w:rFonts w:cs="B Nazanin" w:hint="cs"/>
          <w:sz w:val="28"/>
          <w:szCs w:val="28"/>
          <w:rtl/>
          <w:lang w:bidi="fa-IR"/>
        </w:rPr>
        <w:t>گردد</w:t>
      </w:r>
      <w:r w:rsidR="00805B42">
        <w:rPr>
          <w:rFonts w:cs="B Nazanin" w:hint="cs"/>
          <w:sz w:val="28"/>
          <w:szCs w:val="28"/>
          <w:rtl/>
          <w:lang w:bidi="fa-IR"/>
        </w:rPr>
        <w:t>.</w:t>
      </w:r>
    </w:p>
    <w:p w14:paraId="3617ED6D" w14:textId="5D277944" w:rsidR="00403EA0" w:rsidRPr="00CF17EE" w:rsidRDefault="00CF17EE" w:rsidP="00CF17EE">
      <w:pPr>
        <w:bidi/>
        <w:spacing w:after="0" w:line="240" w:lineRule="auto"/>
        <w:ind w:left="-286"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 xml:space="preserve">فرم‌های تهیه شده می‌بایست تا تاریخ </w:t>
      </w:r>
      <w:r w:rsidR="00024D93">
        <w:rPr>
          <w:rFonts w:asciiTheme="majorBidi" w:hAnsiTheme="majorBidi" w:cs="B Nazanin" w:hint="cs"/>
          <w:sz w:val="28"/>
          <w:szCs w:val="28"/>
          <w:rtl/>
          <w:lang w:bidi="fa-IR"/>
        </w:rPr>
        <w:t>28</w:t>
      </w:r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>/0</w:t>
      </w:r>
      <w:r w:rsidR="00024D93">
        <w:rPr>
          <w:rFonts w:asciiTheme="majorBidi" w:hAnsiTheme="majorBidi" w:cs="B Nazanin" w:hint="cs"/>
          <w:sz w:val="28"/>
          <w:szCs w:val="28"/>
          <w:rtl/>
          <w:lang w:bidi="fa-IR"/>
        </w:rPr>
        <w:t>7</w:t>
      </w:r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>/1</w:t>
      </w:r>
      <w:r w:rsidR="00024D93">
        <w:rPr>
          <w:rFonts w:asciiTheme="majorBidi" w:hAnsiTheme="majorBidi" w:cs="B Nazanin" w:hint="cs"/>
          <w:sz w:val="28"/>
          <w:szCs w:val="28"/>
          <w:rtl/>
          <w:lang w:bidi="fa-IR"/>
        </w:rPr>
        <w:t>400</w:t>
      </w:r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صورت فایل </w:t>
      </w:r>
      <w:r w:rsidRPr="00CF17EE">
        <w:rPr>
          <w:rFonts w:asciiTheme="majorBidi" w:hAnsiTheme="majorBidi" w:cs="B Nazanin"/>
          <w:sz w:val="28"/>
          <w:szCs w:val="28"/>
          <w:lang w:bidi="fa-IR"/>
        </w:rPr>
        <w:t>Word</w:t>
      </w:r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 xml:space="preserve"> به آدرس اینترنتی </w:t>
      </w:r>
      <w:hyperlink r:id="rId14" w:history="1">
        <w:r w:rsidRPr="00CF17EE">
          <w:rPr>
            <w:rStyle w:val="Hyperlink"/>
            <w:rFonts w:asciiTheme="majorBidi" w:hAnsiTheme="majorBidi" w:cs="B Nazanin"/>
            <w:color w:val="auto"/>
            <w:sz w:val="28"/>
            <w:szCs w:val="28"/>
            <w:lang w:bidi="fa-IR"/>
          </w:rPr>
          <w:t>industry@msrt.ir</w:t>
        </w:r>
      </w:hyperlink>
      <w:r w:rsidRPr="00CF17EE">
        <w:rPr>
          <w:rFonts w:asciiTheme="majorBidi" w:hAnsiTheme="majorBidi" w:cs="B Nazanin"/>
          <w:sz w:val="28"/>
          <w:szCs w:val="28"/>
          <w:rtl/>
          <w:lang w:bidi="fa-IR"/>
        </w:rPr>
        <w:t xml:space="preserve"> ارسال شود.</w:t>
      </w:r>
      <w:r w:rsidR="006257DB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</w:p>
    <w:p w14:paraId="485CB8EE" w14:textId="7CC68BC2" w:rsidR="00D61292" w:rsidRDefault="00D61292" w:rsidP="00D61292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67EC8025" w14:textId="781BB39B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59C64A5A" w14:textId="271F4114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751062B2" w14:textId="10A73CFB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7ADB1577" w14:textId="41D35D7B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64B61D36" w14:textId="398B7F2D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379AC407" w14:textId="475F22D9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27C8C4A9" w14:textId="5C2D5B76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531AB66D" w14:textId="42D55767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0D86E22A" w14:textId="0A9F0D46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12CCE9C2" w14:textId="5A307B36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10F3A840" w14:textId="77777777" w:rsidR="00024D93" w:rsidRDefault="00024D93" w:rsidP="00024D93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5B71ED10" w14:textId="75382D02" w:rsidR="009D682A" w:rsidRDefault="009D682A" w:rsidP="009D682A">
      <w:pPr>
        <w:bidi/>
        <w:spacing w:line="360" w:lineRule="auto"/>
        <w:ind w:left="-286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</w:p>
    <w:p w14:paraId="3B1491BC" w14:textId="4E5EC706" w:rsidR="003E3627" w:rsidRPr="00A15063" w:rsidRDefault="003E3627" w:rsidP="00DE22DD">
      <w:pPr>
        <w:bidi/>
        <w:ind w:left="-286"/>
        <w:jc w:val="center"/>
        <w:rPr>
          <w:rFonts w:ascii="IranNastaliq" w:hAnsi="IranNastaliq" w:cs="IranNastaliq"/>
          <w:b/>
          <w:bCs/>
          <w:sz w:val="16"/>
          <w:szCs w:val="16"/>
          <w:rtl/>
          <w:lang w:bidi="fa-IR"/>
        </w:rPr>
      </w:pPr>
    </w:p>
    <w:p w14:paraId="1F279ADD" w14:textId="03AE1489" w:rsidR="00F151D2" w:rsidRDefault="00024D93" w:rsidP="003E3627">
      <w:pPr>
        <w:bidi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024D93">
        <w:rPr>
          <w:rFonts w:cs="B Nazanin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10464" behindDoc="0" locked="0" layoutInCell="1" allowOverlap="1" wp14:anchorId="17B2950A" wp14:editId="0B31DB4B">
            <wp:simplePos x="0" y="0"/>
            <wp:positionH relativeFrom="column">
              <wp:posOffset>-343535</wp:posOffset>
            </wp:positionH>
            <wp:positionV relativeFrom="paragraph">
              <wp:posOffset>-62865</wp:posOffset>
            </wp:positionV>
            <wp:extent cx="657225" cy="781050"/>
            <wp:effectExtent l="0" t="0" r="9525" b="0"/>
            <wp:wrapNone/>
            <wp:docPr id="1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4D93">
        <w:rPr>
          <w:rFonts w:cs="B Nazanin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709440" behindDoc="0" locked="0" layoutInCell="1" allowOverlap="1" wp14:anchorId="75CC479A" wp14:editId="7AD2FD8F">
            <wp:simplePos x="0" y="0"/>
            <wp:positionH relativeFrom="column">
              <wp:posOffset>5083241</wp:posOffset>
            </wp:positionH>
            <wp:positionV relativeFrom="paragraph">
              <wp:posOffset>-44800</wp:posOffset>
            </wp:positionV>
            <wp:extent cx="945515" cy="695325"/>
            <wp:effectExtent l="0" t="0" r="6985" b="952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8F120" w14:textId="77777777" w:rsidR="00F907CA" w:rsidRDefault="00F907CA" w:rsidP="00D61292">
      <w:pPr>
        <w:bidi/>
        <w:jc w:val="center"/>
        <w:rPr>
          <w:rFonts w:cs="B Nazanin"/>
          <w:b/>
          <w:bCs/>
          <w:sz w:val="32"/>
          <w:szCs w:val="32"/>
          <w:u w:val="single"/>
          <w:lang w:bidi="fa-IR"/>
        </w:rPr>
      </w:pPr>
    </w:p>
    <w:p w14:paraId="0000BA5B" w14:textId="77777777" w:rsidR="00024D93" w:rsidRDefault="00024D93" w:rsidP="00F907CA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14:paraId="4D6CC14A" w14:textId="3D7141E4" w:rsidR="00CA2B0E" w:rsidRPr="000958B1" w:rsidRDefault="00D61292" w:rsidP="00024D93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0958B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فرم معرفی </w:t>
      </w:r>
      <w:r w:rsidR="003C692B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اعضای هیات علمی</w:t>
      </w:r>
      <w:r w:rsidR="00934439" w:rsidRPr="000958B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برتر در </w:t>
      </w:r>
      <w:r w:rsidR="00805B42" w:rsidRPr="000958B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همکاری</w:t>
      </w:r>
      <w:r w:rsidR="00934439" w:rsidRPr="000958B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با جامعه و صنعت</w:t>
      </w:r>
      <w:r w:rsidR="009478BE" w:rsidRPr="000958B1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</w:t>
      </w:r>
    </w:p>
    <w:tbl>
      <w:tblPr>
        <w:tblStyle w:val="GridTable4-Accent3"/>
        <w:bidiVisual/>
        <w:tblW w:w="9000" w:type="dxa"/>
        <w:tblInd w:w="5" w:type="dxa"/>
        <w:tblLook w:val="04A0" w:firstRow="1" w:lastRow="0" w:firstColumn="1" w:lastColumn="0" w:noHBand="0" w:noVBand="1"/>
      </w:tblPr>
      <w:tblGrid>
        <w:gridCol w:w="4320"/>
        <w:gridCol w:w="4680"/>
      </w:tblGrid>
      <w:tr w:rsidR="00B4450B" w14:paraId="2E08416E" w14:textId="77777777" w:rsidTr="00F90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16BD3DF" w14:textId="5C0C8666" w:rsidR="00B4450B" w:rsidRPr="00B4450B" w:rsidRDefault="00B4450B" w:rsidP="00A00C27">
            <w:pPr>
              <w:pStyle w:val="NormalWeb"/>
              <w:numPr>
                <w:ilvl w:val="0"/>
                <w:numId w:val="7"/>
              </w:numPr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 w:val="0"/>
                <w:color w:val="000000"/>
                <w:sz w:val="32"/>
                <w:szCs w:val="32"/>
                <w:rtl/>
              </w:rPr>
            </w:pPr>
            <w:r w:rsidRPr="00B4450B">
              <w:rPr>
                <w:rFonts w:ascii="Verdana" w:hAnsi="Verdana" w:cs="B Nazanin" w:hint="cs"/>
                <w:b w:val="0"/>
                <w:color w:val="000000"/>
                <w:sz w:val="32"/>
                <w:szCs w:val="32"/>
                <w:rtl/>
              </w:rPr>
              <w:t>مشخصات اداری جهت پیگیری</w:t>
            </w:r>
          </w:p>
        </w:tc>
        <w:tc>
          <w:tcPr>
            <w:tcW w:w="4680" w:type="dxa"/>
          </w:tcPr>
          <w:p w14:paraId="10ABE8A2" w14:textId="77777777" w:rsidR="00B4450B" w:rsidRDefault="00B4450B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</w:p>
        </w:tc>
      </w:tr>
      <w:tr w:rsidR="00BA6AAA" w14:paraId="6C6FCABB" w14:textId="77777777" w:rsidTr="00F90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32A9197" w14:textId="588A8168" w:rsidR="00BA6AAA" w:rsidRDefault="00A00C27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دانشگاه/پژوهشگاه</w:t>
            </w:r>
            <w:r w:rsidR="00BA6AAA"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:</w:t>
            </w:r>
          </w:p>
          <w:p w14:paraId="63200FB7" w14:textId="77777777" w:rsidR="00527D3B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</w:rPr>
            </w:pPr>
          </w:p>
          <w:p w14:paraId="6007D2B8" w14:textId="77777777" w:rsidR="00527D3B" w:rsidRPr="00BA6AAA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</w:p>
        </w:tc>
        <w:tc>
          <w:tcPr>
            <w:tcW w:w="4680" w:type="dxa"/>
          </w:tcPr>
          <w:p w14:paraId="272BC49F" w14:textId="77777777" w:rsidR="00BA6AAA" w:rsidRDefault="00BA6AAA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کارشناس تکمیل کننده فرم:</w:t>
            </w:r>
          </w:p>
          <w:p w14:paraId="5522D131" w14:textId="77777777" w:rsidR="00527D3B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</w:rPr>
            </w:pPr>
          </w:p>
          <w:p w14:paraId="33C01EF1" w14:textId="77777777" w:rsidR="00527D3B" w:rsidRPr="00BA6AAA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</w:p>
        </w:tc>
      </w:tr>
      <w:tr w:rsidR="00BA6AAA" w14:paraId="409643AA" w14:textId="77777777" w:rsidTr="00F907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7C15734" w14:textId="77777777" w:rsidR="00BA6AAA" w:rsidRDefault="00BA6AAA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</w:rPr>
            </w:pPr>
            <w:r>
              <w:rPr>
                <w:rFonts w:ascii="Verdana" w:hAnsi="Verdana" w:cs="B Nazanin" w:hint="cs"/>
                <w:color w:val="000000"/>
                <w:sz w:val="26"/>
                <w:szCs w:val="26"/>
                <w:rtl/>
              </w:rPr>
              <w:t>تاریخ تکمیل فرم:</w:t>
            </w:r>
          </w:p>
          <w:p w14:paraId="6F3B35B0" w14:textId="77777777" w:rsidR="00527D3B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</w:rPr>
            </w:pPr>
          </w:p>
          <w:p w14:paraId="4D878BEF" w14:textId="77777777" w:rsidR="00527D3B" w:rsidRPr="00BA6AAA" w:rsidRDefault="00527D3B" w:rsidP="00527D3B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</w:p>
        </w:tc>
        <w:tc>
          <w:tcPr>
            <w:tcW w:w="4680" w:type="dxa"/>
          </w:tcPr>
          <w:p w14:paraId="64103859" w14:textId="77777777" w:rsidR="00BA6AAA" w:rsidRDefault="00BA6AAA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شماره تلفن کارشناس:</w:t>
            </w:r>
          </w:p>
          <w:p w14:paraId="5D4E9715" w14:textId="77777777" w:rsidR="00BA6AAA" w:rsidRDefault="00BA6AAA" w:rsidP="00BA6AAA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شماره همراه کارشناس:</w:t>
            </w:r>
          </w:p>
          <w:p w14:paraId="2B06D7EC" w14:textId="77777777" w:rsidR="00BA6AAA" w:rsidRDefault="00BA6AAA" w:rsidP="00BA6AAA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Verdana" w:hAnsi="Verdana" w:cs="B Nazanin" w:hint="cs"/>
                <w:bCs/>
                <w:color w:val="000000"/>
                <w:sz w:val="26"/>
                <w:szCs w:val="26"/>
                <w:rtl/>
              </w:rPr>
              <w:t>ایمیل:</w:t>
            </w:r>
          </w:p>
        </w:tc>
      </w:tr>
    </w:tbl>
    <w:p w14:paraId="5FAE9CCF" w14:textId="06F36BE4" w:rsidR="00E7308F" w:rsidRDefault="00E7308F" w:rsidP="00924B3C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GridTable4-Accent3"/>
        <w:bidiVisual/>
        <w:tblW w:w="9000" w:type="dxa"/>
        <w:tblInd w:w="5" w:type="dxa"/>
        <w:tblLook w:val="04A0" w:firstRow="1" w:lastRow="0" w:firstColumn="1" w:lastColumn="0" w:noHBand="0" w:noVBand="1"/>
      </w:tblPr>
      <w:tblGrid>
        <w:gridCol w:w="4328"/>
        <w:gridCol w:w="4672"/>
      </w:tblGrid>
      <w:tr w:rsidR="003C692B" w:rsidRPr="00F60EDA" w14:paraId="35B426F5" w14:textId="77777777" w:rsidTr="00AD6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561D1B7B" w14:textId="71A1E975" w:rsidR="003C692B" w:rsidRPr="0080162F" w:rsidRDefault="003C692B" w:rsidP="00BE04B7">
            <w:pPr>
              <w:bidi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 xml:space="preserve">2) </w:t>
            </w:r>
            <w:r w:rsidRPr="00A00C27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 xml:space="preserve">مشخصات </w:t>
            </w:r>
            <w:r w:rsidRPr="003C692B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اعضای</w:t>
            </w:r>
            <w:r w:rsidRPr="003C692B">
              <w:rPr>
                <w:rFonts w:cs="B Nazanin"/>
                <w:color w:val="auto"/>
                <w:sz w:val="32"/>
                <w:szCs w:val="32"/>
                <w:rtl/>
                <w:lang w:bidi="fa-IR"/>
              </w:rPr>
              <w:t xml:space="preserve"> </w:t>
            </w:r>
            <w:r w:rsidRPr="003C692B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هیات</w:t>
            </w:r>
            <w:r w:rsidRPr="003C692B">
              <w:rPr>
                <w:rFonts w:cs="B Nazanin"/>
                <w:color w:val="auto"/>
                <w:sz w:val="32"/>
                <w:szCs w:val="32"/>
                <w:rtl/>
                <w:lang w:bidi="fa-IR"/>
              </w:rPr>
              <w:t xml:space="preserve"> </w:t>
            </w:r>
            <w:r w:rsidRPr="003C692B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علمی</w:t>
            </w:r>
            <w:r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 xml:space="preserve"> </w:t>
            </w:r>
            <w:r w:rsidRPr="00A00C27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برتر</w:t>
            </w:r>
          </w:p>
        </w:tc>
      </w:tr>
      <w:tr w:rsidR="000F1ADE" w:rsidRPr="00F60EDA" w14:paraId="389658B7" w14:textId="77777777" w:rsidTr="00B4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14:paraId="6C76581E" w14:textId="597646D2" w:rsidR="000F1ADE" w:rsidRPr="00F60EDA" w:rsidRDefault="0080162F" w:rsidP="002C4B31">
            <w:pPr>
              <w:bidi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</w:t>
            </w:r>
            <w:r w:rsidR="003C692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 نام خانوادگی </w:t>
            </w:r>
            <w:r w:rsidR="002C4B31">
              <w:rPr>
                <w:rFonts w:cs="B Nazanin" w:hint="cs"/>
                <w:sz w:val="26"/>
                <w:szCs w:val="26"/>
                <w:rtl/>
                <w:lang w:bidi="fa-IR"/>
              </w:rPr>
              <w:t>عضو</w:t>
            </w:r>
            <w:bookmarkStart w:id="3" w:name="_GoBack"/>
            <w:bookmarkEnd w:id="3"/>
            <w:r w:rsidR="003C692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هیات علمی </w:t>
            </w:r>
            <w:r w:rsidR="00AB620E">
              <w:rPr>
                <w:rFonts w:cs="B Nazanin" w:hint="cs"/>
                <w:sz w:val="26"/>
                <w:szCs w:val="26"/>
                <w:rtl/>
                <w:lang w:bidi="fa-IR"/>
              </w:rPr>
              <w:t>برتر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672" w:type="dxa"/>
          </w:tcPr>
          <w:p w14:paraId="131F7348" w14:textId="184C2B42" w:rsidR="000F1ADE" w:rsidRPr="00F60EDA" w:rsidRDefault="000C2ABF" w:rsidP="00BE04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C2AB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>حوزه تخصص</w:t>
            </w:r>
            <w:r w:rsidRPr="000C2A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ی</w:t>
            </w:r>
            <w:r w:rsidR="0080162F" w:rsidRPr="0080162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: </w:t>
            </w:r>
            <w:r w:rsidR="00527D3B" w:rsidRPr="0080162F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</w:p>
        </w:tc>
      </w:tr>
      <w:tr w:rsidR="0080162F" w:rsidRPr="00F60EDA" w14:paraId="071BB0FA" w14:textId="77777777" w:rsidTr="00B4450B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14:paraId="60E2F3A7" w14:textId="3B92D70A" w:rsidR="0080162F" w:rsidRDefault="0080162F" w:rsidP="00BE04B7">
            <w:pPr>
              <w:bidi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دانشکده</w:t>
            </w:r>
            <w:r w:rsidR="00A00C27">
              <w:rPr>
                <w:rFonts w:cs="B Nazanin" w:hint="cs"/>
                <w:sz w:val="26"/>
                <w:szCs w:val="26"/>
                <w:rtl/>
                <w:lang w:bidi="fa-IR"/>
              </w:rPr>
              <w:t>/پژوهشکده/گروه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672" w:type="dxa"/>
          </w:tcPr>
          <w:p w14:paraId="7DAA3E0F" w14:textId="73A2B79D" w:rsidR="0080162F" w:rsidRPr="0080162F" w:rsidRDefault="0080162F" w:rsidP="00BE04B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0162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مرتبه علمی:</w:t>
            </w:r>
          </w:p>
        </w:tc>
      </w:tr>
      <w:tr w:rsidR="0080162F" w:rsidRPr="00F60EDA" w14:paraId="201F2956" w14:textId="77777777" w:rsidTr="00B4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8" w:type="dxa"/>
          </w:tcPr>
          <w:p w14:paraId="4035B561" w14:textId="3757AD45" w:rsidR="0080162F" w:rsidRDefault="000C2ABF" w:rsidP="00BE04B7">
            <w:pPr>
              <w:bidi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پست الکترونیکی:</w:t>
            </w:r>
          </w:p>
        </w:tc>
        <w:tc>
          <w:tcPr>
            <w:tcW w:w="4672" w:type="dxa"/>
          </w:tcPr>
          <w:p w14:paraId="677C2187" w14:textId="66567AAF" w:rsidR="0080162F" w:rsidRPr="0080162F" w:rsidRDefault="0080162F" w:rsidP="00BE04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تلفن همراه:</w:t>
            </w:r>
          </w:p>
        </w:tc>
      </w:tr>
    </w:tbl>
    <w:p w14:paraId="513ED561" w14:textId="1880F755" w:rsidR="00634719" w:rsidRDefault="00634719" w:rsidP="0063471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GridTable4-Accent3"/>
        <w:bidiVisual/>
        <w:tblW w:w="9000" w:type="dxa"/>
        <w:tblLook w:val="04A0" w:firstRow="1" w:lastRow="0" w:firstColumn="1" w:lastColumn="0" w:noHBand="0" w:noVBand="1"/>
      </w:tblPr>
      <w:tblGrid>
        <w:gridCol w:w="2465"/>
        <w:gridCol w:w="6535"/>
      </w:tblGrid>
      <w:tr w:rsidR="00B4450B" w14:paraId="7644F3A5" w14:textId="77777777" w:rsidTr="00E21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124B8549" w14:textId="1D04E488" w:rsidR="00B4450B" w:rsidRPr="00A00C27" w:rsidRDefault="00B4450B" w:rsidP="00A00C27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color w:val="auto"/>
                <w:sz w:val="32"/>
                <w:szCs w:val="32"/>
                <w:rtl/>
                <w:lang w:bidi="fa-IR"/>
              </w:rPr>
            </w:pPr>
            <w:r w:rsidRPr="00A00C27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سوابق و فعالیت ها</w:t>
            </w:r>
          </w:p>
        </w:tc>
      </w:tr>
      <w:tr w:rsidR="0080162F" w14:paraId="37CE9EC2" w14:textId="77777777" w:rsidTr="00B44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6977ECB0" w14:textId="6695728D" w:rsidR="0080162F" w:rsidRDefault="00CF258B" w:rsidP="00CF258B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تجارب 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>مشارکت در فعال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CF258B">
              <w:rPr>
                <w:rFonts w:cs="B Nazanin" w:hint="eastAsia"/>
                <w:sz w:val="26"/>
                <w:szCs w:val="26"/>
                <w:rtl/>
                <w:lang w:bidi="fa-IR"/>
              </w:rPr>
              <w:t>ت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 xml:space="preserve"> ها و برنامه</w:t>
            </w:r>
            <w:r w:rsidR="000C2ABF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>ر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CF258B">
              <w:rPr>
                <w:rFonts w:cs="B Nazanin" w:hint="eastAsia"/>
                <w:sz w:val="26"/>
                <w:szCs w:val="26"/>
                <w:rtl/>
                <w:lang w:bidi="fa-IR"/>
              </w:rPr>
              <w:t>ز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0C2ABF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>ها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 xml:space="preserve"> مل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CF258B">
              <w:rPr>
                <w:rFonts w:cs="B Nazanin"/>
                <w:sz w:val="26"/>
                <w:szCs w:val="26"/>
                <w:rtl/>
                <w:lang w:bidi="fa-IR"/>
              </w:rPr>
              <w:t xml:space="preserve"> و منطقه‌ا</w:t>
            </w:r>
            <w:r w:rsidRPr="00CF25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6535" w:type="dxa"/>
          </w:tcPr>
          <w:p w14:paraId="23364D14" w14:textId="77777777" w:rsidR="0080162F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48A24F20" w14:textId="77777777" w:rsid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22F77DE7" w14:textId="77777777" w:rsid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38BFF960" w14:textId="5B4FE455" w:rsidR="00CF258B" w:rsidRP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F258B" w14:paraId="04D6B2F4" w14:textId="77777777" w:rsidTr="00B4450B">
        <w:trPr>
          <w:trHeight w:val="1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</w:tcPr>
          <w:p w14:paraId="585FF8C4" w14:textId="3ED6102E" w:rsidR="00CF258B" w:rsidRDefault="00CF258B" w:rsidP="0080162F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مهمترین قراردادهای تقاضامحور</w:t>
            </w:r>
          </w:p>
        </w:tc>
        <w:tc>
          <w:tcPr>
            <w:tcW w:w="6535" w:type="dxa"/>
          </w:tcPr>
          <w:p w14:paraId="2782A620" w14:textId="77777777" w:rsid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0E89B070" w14:textId="77777777" w:rsid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77917738" w14:textId="77777777" w:rsid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74D75B4E" w14:textId="35116661" w:rsidR="00CF258B" w:rsidRPr="00CF258B" w:rsidRDefault="00CF258B" w:rsidP="00CF258B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0304E625" w14:textId="5E3680D7" w:rsidR="00B4450B" w:rsidRDefault="00B4450B" w:rsidP="0080162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5D86F488" w14:textId="5AD1B4FB" w:rsidR="00B4450B" w:rsidRDefault="00B4450B" w:rsidP="00B4450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32EE9595" w14:textId="711417D9" w:rsidR="00B4450B" w:rsidRDefault="000958B1" w:rsidP="00B4450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ABD8F83" wp14:editId="1FAE8829">
            <wp:simplePos x="0" y="0"/>
            <wp:positionH relativeFrom="column">
              <wp:posOffset>5200650</wp:posOffset>
            </wp:positionH>
            <wp:positionV relativeFrom="paragraph">
              <wp:posOffset>173355</wp:posOffset>
            </wp:positionV>
            <wp:extent cx="945515" cy="714375"/>
            <wp:effectExtent l="0" t="0" r="6985" b="952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4E70AC7" wp14:editId="44959180">
            <wp:simplePos x="0" y="0"/>
            <wp:positionH relativeFrom="column">
              <wp:posOffset>-257175</wp:posOffset>
            </wp:positionH>
            <wp:positionV relativeFrom="paragraph">
              <wp:posOffset>172720</wp:posOffset>
            </wp:positionV>
            <wp:extent cx="657225" cy="781050"/>
            <wp:effectExtent l="0" t="0" r="952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4EF8A" w14:textId="42BD9EBA" w:rsidR="009E070F" w:rsidRDefault="009E070F" w:rsidP="009E070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14:paraId="4A9B190F" w14:textId="3421EFCD" w:rsidR="009E070F" w:rsidRDefault="009E070F" w:rsidP="000958B1">
      <w:pPr>
        <w:bidi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tblStyle w:val="GridTable4-Accent3"/>
        <w:tblpPr w:leftFromText="180" w:rightFromText="180" w:vertAnchor="text" w:horzAnchor="margin" w:tblpY="215"/>
        <w:bidiVisual/>
        <w:tblW w:w="9000" w:type="dxa"/>
        <w:tblLook w:val="04A0" w:firstRow="1" w:lastRow="0" w:firstColumn="1" w:lastColumn="0" w:noHBand="0" w:noVBand="1"/>
      </w:tblPr>
      <w:tblGrid>
        <w:gridCol w:w="3158"/>
        <w:gridCol w:w="5842"/>
      </w:tblGrid>
      <w:tr w:rsidR="00C60126" w14:paraId="26AE0A82" w14:textId="77777777" w:rsidTr="009E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4E4E2353" w14:textId="3201DBC8" w:rsidR="00C60126" w:rsidRPr="00A00C27" w:rsidRDefault="00C60126" w:rsidP="00A00C27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color w:val="auto"/>
                <w:sz w:val="32"/>
                <w:szCs w:val="32"/>
                <w:rtl/>
                <w:lang w:bidi="fa-IR"/>
              </w:rPr>
            </w:pPr>
            <w:r w:rsidRPr="00A00C27">
              <w:rPr>
                <w:rFonts w:cs="B Nazanin" w:hint="cs"/>
                <w:color w:val="auto"/>
                <w:sz w:val="32"/>
                <w:szCs w:val="32"/>
                <w:rtl/>
                <w:lang w:bidi="fa-IR"/>
              </w:rPr>
              <w:t>سوابق و فعالیت ها</w:t>
            </w:r>
          </w:p>
        </w:tc>
      </w:tr>
      <w:tr w:rsidR="00C60126" w14:paraId="224E4D59" w14:textId="77777777" w:rsidTr="00A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7DD5F184" w14:textId="77777777" w:rsidR="00C60126" w:rsidRDefault="00C60126" w:rsidP="00C60126">
            <w:pPr>
              <w:bidi/>
              <w:jc w:val="center"/>
              <w:rPr>
                <w:rFonts w:cs="B Nazanin"/>
                <w:b w:val="0"/>
                <w:bCs w:val="0"/>
                <w:color w:val="FFFFFF" w:themeColor="background1"/>
                <w:sz w:val="26"/>
                <w:szCs w:val="26"/>
                <w:rtl/>
                <w:lang w:bidi="fa-IR"/>
              </w:rPr>
            </w:pPr>
          </w:p>
          <w:p w14:paraId="139F626C" w14:textId="77777777" w:rsidR="00C60126" w:rsidRDefault="00C60126" w:rsidP="00C60126">
            <w:pPr>
              <w:bidi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دستاوردهای ویژه کاربردی</w:t>
            </w:r>
          </w:p>
        </w:tc>
        <w:tc>
          <w:tcPr>
            <w:tcW w:w="5842" w:type="dxa"/>
          </w:tcPr>
          <w:p w14:paraId="648F7A4F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6F5427ED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0A8C9946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4EE0D4BE" w14:textId="77777777" w:rsidR="00C60126" w:rsidRPr="00CF258B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60126" w14:paraId="5992C036" w14:textId="77777777" w:rsidTr="00AB620E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</w:tcPr>
          <w:p w14:paraId="30FA1E62" w14:textId="77777777" w:rsidR="00C60126" w:rsidRPr="0080162F" w:rsidRDefault="00C60126" w:rsidP="00C60126">
            <w:pPr>
              <w:bidi/>
              <w:ind w:left="360"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همکاری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‌های ویژه</w:t>
            </w:r>
            <w:r w:rsidRPr="0080162F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با</w:t>
            </w:r>
            <w:r w:rsidRPr="0080162F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نهادها</w:t>
            </w:r>
            <w:r w:rsidRPr="0080162F">
              <w:rPr>
                <w:rFonts w:cs="B Nazanin"/>
                <w:sz w:val="26"/>
                <w:szCs w:val="26"/>
                <w:rtl/>
                <w:lang w:bidi="fa-IR"/>
              </w:rPr>
              <w:t xml:space="preserve"> و صنا</w:t>
            </w: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162F">
              <w:rPr>
                <w:rFonts w:cs="B Nazanin" w:hint="eastAsia"/>
                <w:sz w:val="26"/>
                <w:szCs w:val="26"/>
                <w:rtl/>
                <w:lang w:bidi="fa-IR"/>
              </w:rPr>
              <w:t>ع</w:t>
            </w:r>
            <w:r w:rsidRPr="0080162F">
              <w:rPr>
                <w:rFonts w:cs="B Nazanin"/>
                <w:sz w:val="26"/>
                <w:szCs w:val="26"/>
                <w:rtl/>
                <w:lang w:bidi="fa-IR"/>
              </w:rPr>
              <w:t xml:space="preserve"> کشور برا</w:t>
            </w: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80162F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Pr="0080162F">
              <w:rPr>
                <w:rFonts w:cs="B Nazanin" w:hint="cs"/>
                <w:sz w:val="26"/>
                <w:szCs w:val="26"/>
                <w:rtl/>
                <w:lang w:bidi="fa-IR"/>
              </w:rPr>
              <w:t>بهبود بهره‌وری و کارآیی</w:t>
            </w:r>
          </w:p>
        </w:tc>
        <w:tc>
          <w:tcPr>
            <w:tcW w:w="5842" w:type="dxa"/>
          </w:tcPr>
          <w:p w14:paraId="066C6148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06DCCC2B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5F914C42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64277A7C" w14:textId="77777777" w:rsidR="00C60126" w:rsidRPr="00CF258B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60126" w14:paraId="28BF48EC" w14:textId="77777777" w:rsidTr="00AB6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8" w:type="dxa"/>
            <w:vAlign w:val="center"/>
          </w:tcPr>
          <w:p w14:paraId="6DE4B74C" w14:textId="2635847A" w:rsidR="00C60126" w:rsidRPr="0080162F" w:rsidRDefault="00A00C27" w:rsidP="00C60126">
            <w:pPr>
              <w:bidi/>
              <w:ind w:left="360"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نقش آفرینی موثر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</w:t>
            </w:r>
            <w:r w:rsidR="00F2322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ایجاد و فعالیت 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>شبکه</w:t>
            </w:r>
            <w:r w:rsidR="00923278">
              <w:rPr>
                <w:rFonts w:cs="B Nazanin" w:hint="cs"/>
                <w:sz w:val="26"/>
                <w:szCs w:val="26"/>
                <w:rtl/>
                <w:lang w:bidi="fa-IR"/>
              </w:rPr>
              <w:t>‌های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علم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و تشکل ها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تخصص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اثرگذار در امور اجتماع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C60126" w:rsidRPr="00CA7B44">
              <w:rPr>
                <w:rFonts w:cs="B Nazanin" w:hint="eastAsia"/>
                <w:sz w:val="26"/>
                <w:szCs w:val="26"/>
                <w:rtl/>
                <w:lang w:bidi="fa-IR"/>
              </w:rPr>
              <w:t>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اقتصاد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C60126" w:rsidRPr="00CA7B44">
              <w:rPr>
                <w:rFonts w:cs="B Nazanin"/>
                <w:sz w:val="26"/>
                <w:szCs w:val="26"/>
                <w:rtl/>
                <w:lang w:bidi="fa-IR"/>
              </w:rPr>
              <w:t xml:space="preserve"> و صنعت</w:t>
            </w:r>
            <w:r w:rsidR="00C60126" w:rsidRPr="00CA7B44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</w:p>
        </w:tc>
        <w:tc>
          <w:tcPr>
            <w:tcW w:w="5842" w:type="dxa"/>
          </w:tcPr>
          <w:p w14:paraId="7A58DD16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3E268636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66F78AC6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4193C0DF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14:paraId="5C5AF6EA" w14:textId="77777777" w:rsidR="00C60126" w:rsidRDefault="00C60126" w:rsidP="00C60126">
            <w:pPr>
              <w:pStyle w:val="ListParagraph"/>
              <w:numPr>
                <w:ilvl w:val="0"/>
                <w:numId w:val="6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28A949C3" w14:textId="017F97D5" w:rsidR="009D682A" w:rsidRDefault="009D682A" w:rsidP="009D682A">
      <w:pPr>
        <w:bidi/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GridTable4-Accent3"/>
        <w:bidiVisual/>
        <w:tblW w:w="8828" w:type="dxa"/>
        <w:tblInd w:w="20" w:type="dxa"/>
        <w:tblLook w:val="04A0" w:firstRow="1" w:lastRow="0" w:firstColumn="1" w:lastColumn="0" w:noHBand="0" w:noVBand="1"/>
      </w:tblPr>
      <w:tblGrid>
        <w:gridCol w:w="5116"/>
        <w:gridCol w:w="3830"/>
      </w:tblGrid>
      <w:tr w:rsidR="00A00C27" w14:paraId="026D596A" w14:textId="77777777" w:rsidTr="00AF1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EB02B74" w14:textId="45BAA435" w:rsidR="00A00C27" w:rsidRPr="00B4450B" w:rsidRDefault="00AF165A" w:rsidP="005844B9">
            <w:pPr>
              <w:pStyle w:val="NormalWeb"/>
              <w:numPr>
                <w:ilvl w:val="0"/>
                <w:numId w:val="7"/>
              </w:numPr>
              <w:tabs>
                <w:tab w:val="right" w:pos="283"/>
              </w:tabs>
              <w:bidi/>
              <w:spacing w:before="0" w:beforeAutospacing="0" w:after="0" w:afterAutospacing="0"/>
              <w:rPr>
                <w:rFonts w:ascii="Verdana" w:hAnsi="Verdana" w:cs="B Nazanin"/>
                <w:b w:val="0"/>
                <w:color w:val="000000"/>
                <w:sz w:val="32"/>
                <w:szCs w:val="32"/>
                <w:rtl/>
              </w:rPr>
            </w:pPr>
            <w:r>
              <w:rPr>
                <w:rFonts w:ascii="Verdana" w:hAnsi="Verdana" w:cs="B Nazanin" w:hint="cs"/>
                <w:b w:val="0"/>
                <w:color w:val="000000"/>
                <w:sz w:val="32"/>
                <w:szCs w:val="32"/>
                <w:rtl/>
              </w:rPr>
              <w:t>توضیحات تکمیلی</w:t>
            </w:r>
          </w:p>
        </w:tc>
        <w:tc>
          <w:tcPr>
            <w:tcW w:w="4508" w:type="dxa"/>
          </w:tcPr>
          <w:p w14:paraId="777FF1D4" w14:textId="77777777" w:rsidR="00A00C27" w:rsidRDefault="00A00C27" w:rsidP="005844B9">
            <w:pPr>
              <w:pStyle w:val="NormalWeb"/>
              <w:tabs>
                <w:tab w:val="right" w:pos="283"/>
              </w:tabs>
              <w:bidi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</w:p>
        </w:tc>
      </w:tr>
      <w:tr w:rsidR="00AF165A" w14:paraId="711F130D" w14:textId="77777777" w:rsidTr="00AF1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10EC621F" w14:textId="4BB422F7" w:rsidR="007816AD" w:rsidRPr="006352AC" w:rsidRDefault="007816AD" w:rsidP="00AF165A">
            <w:pPr>
              <w:pStyle w:val="NormalWeb"/>
              <w:numPr>
                <w:ilvl w:val="0"/>
                <w:numId w:val="6"/>
              </w:numPr>
              <w:tabs>
                <w:tab w:val="right" w:pos="283"/>
              </w:tabs>
              <w:bidi/>
              <w:spacing w:before="0" w:beforeAutospacing="0" w:after="0" w:afterAutospacing="0"/>
              <w:jc w:val="lowKashida"/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</w:rPr>
            </w:pPr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 xml:space="preserve">فرم‌های تهیه شده می‌بایست تا تاریخ </w:t>
            </w:r>
            <w:r w:rsidR="008A36B2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28</w:t>
            </w:r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/</w:t>
            </w:r>
            <w:r w:rsidR="008A36B2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07</w:t>
            </w:r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/</w:t>
            </w:r>
            <w:r w:rsidR="008A36B2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1400</w:t>
            </w:r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 xml:space="preserve"> به صورت فایل </w:t>
            </w:r>
            <w:r w:rsidRPr="006352AC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</w:rPr>
              <w:t>Word</w:t>
            </w:r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 xml:space="preserve"> به آدرس اینترنتی </w:t>
            </w:r>
            <w:hyperlink r:id="rId15" w:history="1">
              <w:r w:rsidRPr="006352AC">
                <w:rPr>
                  <w:rStyle w:val="Hyperlink"/>
                  <w:rFonts w:asciiTheme="majorBidi" w:hAnsiTheme="majorBidi" w:cs="B Nazanin"/>
                  <w:sz w:val="26"/>
                  <w:szCs w:val="26"/>
                </w:rPr>
                <w:t>industry@msrt.ir</w:t>
              </w:r>
            </w:hyperlink>
            <w:r w:rsidRPr="006352AC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 xml:space="preserve"> ارسال شود.</w:t>
            </w:r>
          </w:p>
          <w:p w14:paraId="75AD76E1" w14:textId="32D823AE" w:rsidR="00AF165A" w:rsidRPr="00AB620E" w:rsidRDefault="00AF165A" w:rsidP="00AF165A">
            <w:pPr>
              <w:pStyle w:val="NormalWeb"/>
              <w:numPr>
                <w:ilvl w:val="0"/>
                <w:numId w:val="6"/>
              </w:numPr>
              <w:tabs>
                <w:tab w:val="right" w:pos="283"/>
              </w:tabs>
              <w:bidi/>
              <w:spacing w:before="0" w:beforeAutospacing="0" w:after="0" w:afterAutospacing="0"/>
              <w:jc w:val="lowKashida"/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</w:rPr>
            </w:pPr>
            <w:r w:rsidRPr="00AB620E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  <w:rtl/>
              </w:rPr>
              <w:t>لازم است دانشگ</w:t>
            </w:r>
            <w:r w:rsidR="003C692B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  <w:rtl/>
              </w:rPr>
              <w:t xml:space="preserve">اه ها براساس جدول ذیل، </w:t>
            </w:r>
            <w:r w:rsidR="003C692B">
              <w:rPr>
                <w:rFonts w:asciiTheme="majorBidi" w:hAnsiTheme="majorBidi" w:cs="B Nazanin" w:hint="cs"/>
                <w:b w:val="0"/>
                <w:color w:val="000000"/>
                <w:sz w:val="26"/>
                <w:szCs w:val="26"/>
                <w:rtl/>
              </w:rPr>
              <w:t>اعضای هیات علمی</w:t>
            </w:r>
            <w:r w:rsidRPr="00AB620E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  <w:rtl/>
              </w:rPr>
              <w:t xml:space="preserve"> برتر در همکاری با جامعه و صنعت </w:t>
            </w:r>
            <w:r w:rsidR="00AB620E" w:rsidRPr="00AB620E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  <w:rtl/>
              </w:rPr>
              <w:t xml:space="preserve">را </w:t>
            </w:r>
            <w:r w:rsidRPr="00AB620E">
              <w:rPr>
                <w:rFonts w:asciiTheme="majorBidi" w:hAnsiTheme="majorBidi" w:cs="B Nazanin"/>
                <w:b w:val="0"/>
                <w:color w:val="000000"/>
                <w:sz w:val="26"/>
                <w:szCs w:val="26"/>
                <w:rtl/>
              </w:rPr>
              <w:t>معرفی نمایند.</w:t>
            </w:r>
          </w:p>
          <w:tbl>
            <w:tblPr>
              <w:tblStyle w:val="TableGrid"/>
              <w:bidiVisual/>
              <w:tblW w:w="8720" w:type="dxa"/>
              <w:tblLook w:val="04A0" w:firstRow="1" w:lastRow="0" w:firstColumn="1" w:lastColumn="0" w:noHBand="0" w:noVBand="1"/>
            </w:tblPr>
            <w:tblGrid>
              <w:gridCol w:w="707"/>
              <w:gridCol w:w="5292"/>
              <w:gridCol w:w="2721"/>
            </w:tblGrid>
            <w:tr w:rsidR="00AB620E" w14:paraId="351BDADC" w14:textId="77777777" w:rsidTr="00F907CA">
              <w:trPr>
                <w:trHeight w:val="850"/>
              </w:trPr>
              <w:tc>
                <w:tcPr>
                  <w:tcW w:w="707" w:type="dxa"/>
                </w:tcPr>
                <w:p w14:paraId="7E9F9D16" w14:textId="1CAFF38E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ردیف</w:t>
                  </w:r>
                </w:p>
              </w:tc>
              <w:tc>
                <w:tcPr>
                  <w:tcW w:w="5292" w:type="dxa"/>
                </w:tcPr>
                <w:p w14:paraId="4C5A5951" w14:textId="6A7AE582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rtl/>
                    </w:rPr>
                  </w:pPr>
                </w:p>
              </w:tc>
              <w:tc>
                <w:tcPr>
                  <w:tcW w:w="2721" w:type="dxa"/>
                </w:tcPr>
                <w:p w14:paraId="412149E0" w14:textId="06A6A209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تعداد اعضای هی</w:t>
                  </w:r>
                  <w:r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ا</w:t>
                  </w:r>
                  <w:r w:rsidRPr="00AB620E"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ت علمی برگزیده بعنوان دانشمند برتر</w:t>
                  </w:r>
                </w:p>
              </w:tc>
            </w:tr>
            <w:tr w:rsidR="00AB620E" w14:paraId="2319C870" w14:textId="77777777" w:rsidTr="00F907CA">
              <w:trPr>
                <w:trHeight w:val="516"/>
              </w:trPr>
              <w:tc>
                <w:tcPr>
                  <w:tcW w:w="707" w:type="dxa"/>
                </w:tcPr>
                <w:p w14:paraId="08A80484" w14:textId="2C10D303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5292" w:type="dxa"/>
                </w:tcPr>
                <w:p w14:paraId="30C1E038" w14:textId="1B7B3F27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دانشگاه</w:t>
                  </w:r>
                  <w:r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‌</w:t>
                  </w:r>
                  <w:r w:rsidRPr="00AB620E">
                    <w:rPr>
                      <w:rFonts w:ascii="Verdana" w:hAnsi="Verdana" w:cs="B Nazanin" w:hint="cs"/>
                      <w:bCs/>
                      <w:color w:val="000000"/>
                      <w:rtl/>
                    </w:rPr>
                    <w:t>ها با تعداد اعضای هیئت علمی بیش از 500 نفر</w:t>
                  </w:r>
                </w:p>
              </w:tc>
              <w:tc>
                <w:tcPr>
                  <w:tcW w:w="2721" w:type="dxa"/>
                </w:tcPr>
                <w:p w14:paraId="18C39AE3" w14:textId="0B73A47E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معرفی</w:t>
                  </w:r>
                  <w:r w:rsidR="007816AD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حداکثر</w:t>
                  </w: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3 نفر</w:t>
                  </w:r>
                </w:p>
              </w:tc>
            </w:tr>
            <w:tr w:rsidR="00AB620E" w14:paraId="39C5E4FF" w14:textId="77777777" w:rsidTr="00F907CA">
              <w:trPr>
                <w:trHeight w:val="497"/>
              </w:trPr>
              <w:tc>
                <w:tcPr>
                  <w:tcW w:w="707" w:type="dxa"/>
                </w:tcPr>
                <w:p w14:paraId="6E39D61E" w14:textId="1C7BE6BE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5292" w:type="dxa"/>
                </w:tcPr>
                <w:p w14:paraId="3BD83190" w14:textId="00D7E113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lowKashida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دانشگاه‌ها با تعداد اعضای هیئت علمی بین 100 تا 500 نفر</w:t>
                  </w:r>
                </w:p>
              </w:tc>
              <w:tc>
                <w:tcPr>
                  <w:tcW w:w="2721" w:type="dxa"/>
                </w:tcPr>
                <w:p w14:paraId="6FF2341B" w14:textId="55629BE6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معرفی</w:t>
                  </w:r>
                  <w:r w:rsidR="007816AD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حداکثر</w:t>
                  </w: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2 نفر</w:t>
                  </w:r>
                </w:p>
              </w:tc>
            </w:tr>
            <w:tr w:rsidR="00AB620E" w14:paraId="1BFF2DB2" w14:textId="77777777" w:rsidTr="00F907CA">
              <w:trPr>
                <w:trHeight w:val="479"/>
              </w:trPr>
              <w:tc>
                <w:tcPr>
                  <w:tcW w:w="707" w:type="dxa"/>
                </w:tcPr>
                <w:p w14:paraId="6A088AA5" w14:textId="584FD9E5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5292" w:type="dxa"/>
                </w:tcPr>
                <w:p w14:paraId="64BBC451" w14:textId="20531A66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دانشگاه‌ها با تعداد اعضای هیئت علمی کمتر از 100 نفر</w:t>
                  </w:r>
                </w:p>
              </w:tc>
              <w:tc>
                <w:tcPr>
                  <w:tcW w:w="2721" w:type="dxa"/>
                </w:tcPr>
                <w:p w14:paraId="1267323E" w14:textId="694B469F" w:rsidR="00AB620E" w:rsidRPr="00AB620E" w:rsidRDefault="00AB620E" w:rsidP="00AB620E">
                  <w:pPr>
                    <w:pStyle w:val="NormalWeb"/>
                    <w:tabs>
                      <w:tab w:val="right" w:pos="283"/>
                    </w:tabs>
                    <w:bidi/>
                    <w:spacing w:before="0" w:beforeAutospacing="0" w:after="0" w:afterAutospacing="0"/>
                    <w:jc w:val="center"/>
                    <w:rPr>
                      <w:rFonts w:ascii="Verdana" w:hAnsi="Verdana" w:cs="B Nazanin"/>
                      <w:bCs/>
                      <w:color w:val="000000"/>
                      <w:sz w:val="26"/>
                      <w:szCs w:val="26"/>
                      <w:rtl/>
                    </w:rPr>
                  </w:pP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>معرفی</w:t>
                  </w:r>
                  <w:r w:rsidR="007816AD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حداکثر</w:t>
                  </w:r>
                  <w:r w:rsidRPr="00AB620E">
                    <w:rPr>
                      <w:rFonts w:ascii="Verdana" w:hAnsi="Verdana" w:cs="B Nazanin" w:hint="cs"/>
                      <w:bCs/>
                      <w:color w:val="000000"/>
                      <w:sz w:val="26"/>
                      <w:szCs w:val="26"/>
                      <w:rtl/>
                    </w:rPr>
                    <w:t xml:space="preserve"> 1 نفر</w:t>
                  </w:r>
                </w:p>
              </w:tc>
            </w:tr>
          </w:tbl>
          <w:p w14:paraId="77180FB2" w14:textId="3CB290DA" w:rsidR="00AF165A" w:rsidRPr="00BA6AAA" w:rsidRDefault="00AF165A" w:rsidP="00AF165A">
            <w:pPr>
              <w:bidi/>
              <w:rPr>
                <w:rFonts w:ascii="Verdana" w:hAnsi="Verdana" w:cs="B Nazanin"/>
                <w:bCs w:val="0"/>
                <w:color w:val="000000"/>
                <w:sz w:val="26"/>
                <w:szCs w:val="26"/>
                <w:rtl/>
              </w:rPr>
            </w:pPr>
          </w:p>
        </w:tc>
      </w:tr>
    </w:tbl>
    <w:p w14:paraId="3F2DCDE8" w14:textId="77777777" w:rsidR="009D682A" w:rsidRPr="003C692B" w:rsidRDefault="009D682A" w:rsidP="009D682A">
      <w:pPr>
        <w:bidi/>
        <w:spacing w:after="0" w:line="240" w:lineRule="auto"/>
        <w:jc w:val="both"/>
        <w:rPr>
          <w:rFonts w:cs="B Nazanin"/>
          <w:sz w:val="12"/>
          <w:szCs w:val="12"/>
          <w:lang w:bidi="fa-IR"/>
        </w:rPr>
      </w:pPr>
    </w:p>
    <w:sectPr w:rsidR="009D682A" w:rsidRPr="003C692B" w:rsidSect="00A24C76">
      <w:headerReference w:type="default" r:id="rId16"/>
      <w:footerReference w:type="default" r:id="rId17"/>
      <w:pgSz w:w="12240" w:h="15840" w:code="1"/>
      <w:pgMar w:top="567" w:right="1800" w:bottom="90" w:left="1620" w:header="142" w:footer="28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5BEB" w14:textId="77777777" w:rsidR="00170C03" w:rsidRDefault="00170C03" w:rsidP="00EA487C">
      <w:pPr>
        <w:spacing w:after="0" w:line="240" w:lineRule="auto"/>
      </w:pPr>
      <w:r>
        <w:separator/>
      </w:r>
    </w:p>
  </w:endnote>
  <w:endnote w:type="continuationSeparator" w:id="0">
    <w:p w14:paraId="393844C8" w14:textId="77777777" w:rsidR="00170C03" w:rsidRDefault="00170C03" w:rsidP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827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132A09" w14:textId="77777777" w:rsidR="00703398" w:rsidRDefault="00703398">
        <w:pPr>
          <w:pStyle w:val="Footer"/>
          <w:jc w:val="center"/>
        </w:pPr>
        <w:r w:rsidRPr="00E81C01">
          <w:rPr>
            <w:rFonts w:cs="B Nazanin"/>
            <w:sz w:val="24"/>
            <w:szCs w:val="24"/>
          </w:rPr>
          <w:fldChar w:fldCharType="begin"/>
        </w:r>
        <w:r w:rsidRPr="00E81C01">
          <w:rPr>
            <w:rFonts w:cs="B Nazanin"/>
            <w:sz w:val="24"/>
            <w:szCs w:val="24"/>
          </w:rPr>
          <w:instrText xml:space="preserve"> PAGE   \* MERGEFORMAT </w:instrText>
        </w:r>
        <w:r w:rsidRPr="00E81C01">
          <w:rPr>
            <w:rFonts w:cs="B Nazanin"/>
            <w:sz w:val="24"/>
            <w:szCs w:val="24"/>
          </w:rPr>
          <w:fldChar w:fldCharType="separate"/>
        </w:r>
        <w:r w:rsidR="002C4B31">
          <w:rPr>
            <w:rFonts w:cs="B Nazanin"/>
            <w:noProof/>
            <w:sz w:val="24"/>
            <w:szCs w:val="24"/>
          </w:rPr>
          <w:t>5</w:t>
        </w:r>
        <w:r w:rsidRPr="00E81C01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14:paraId="1E40969B" w14:textId="77777777" w:rsidR="00EA487C" w:rsidRDefault="00EA4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28504" w14:textId="77777777" w:rsidR="00170C03" w:rsidRDefault="00170C03" w:rsidP="00EA487C">
      <w:pPr>
        <w:spacing w:after="0" w:line="240" w:lineRule="auto"/>
      </w:pPr>
      <w:r>
        <w:separator/>
      </w:r>
    </w:p>
  </w:footnote>
  <w:footnote w:type="continuationSeparator" w:id="0">
    <w:p w14:paraId="7A9CE8DE" w14:textId="77777777" w:rsidR="00170C03" w:rsidRDefault="00170C03" w:rsidP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F4112" w14:textId="7A17246C" w:rsidR="00E81C01" w:rsidRDefault="00E81C01" w:rsidP="00E81C01">
    <w:pPr>
      <w:pStyle w:val="Header"/>
      <w:tabs>
        <w:tab w:val="clear" w:pos="4680"/>
        <w:tab w:val="clear" w:pos="9360"/>
        <w:tab w:val="left" w:pos="21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E59"/>
    <w:multiLevelType w:val="hybridMultilevel"/>
    <w:tmpl w:val="9320A1E4"/>
    <w:lvl w:ilvl="0" w:tplc="3B7455F8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 w:val="0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F1F"/>
    <w:multiLevelType w:val="hybridMultilevel"/>
    <w:tmpl w:val="7E4E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80D"/>
    <w:multiLevelType w:val="hybridMultilevel"/>
    <w:tmpl w:val="4E92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B6DDA"/>
    <w:multiLevelType w:val="hybridMultilevel"/>
    <w:tmpl w:val="7E4E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6377D"/>
    <w:multiLevelType w:val="hybridMultilevel"/>
    <w:tmpl w:val="EF02B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A22B3"/>
    <w:multiLevelType w:val="hybridMultilevel"/>
    <w:tmpl w:val="480EC662"/>
    <w:lvl w:ilvl="0" w:tplc="67EC61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2542"/>
    <w:multiLevelType w:val="hybridMultilevel"/>
    <w:tmpl w:val="2556D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2181"/>
    <w:multiLevelType w:val="hybridMultilevel"/>
    <w:tmpl w:val="A76E9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10DD1"/>
    <w:multiLevelType w:val="hybridMultilevel"/>
    <w:tmpl w:val="87C2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B"/>
    <w:rsid w:val="000038C2"/>
    <w:rsid w:val="000042FD"/>
    <w:rsid w:val="00004BF8"/>
    <w:rsid w:val="00007D3A"/>
    <w:rsid w:val="00014FE1"/>
    <w:rsid w:val="00024D93"/>
    <w:rsid w:val="00042325"/>
    <w:rsid w:val="00051BCE"/>
    <w:rsid w:val="00065E53"/>
    <w:rsid w:val="000764B8"/>
    <w:rsid w:val="00083C83"/>
    <w:rsid w:val="00085A8D"/>
    <w:rsid w:val="00092D4F"/>
    <w:rsid w:val="000937F2"/>
    <w:rsid w:val="00095561"/>
    <w:rsid w:val="000958B1"/>
    <w:rsid w:val="000B7124"/>
    <w:rsid w:val="000C1BE6"/>
    <w:rsid w:val="000C2ABF"/>
    <w:rsid w:val="000C53D8"/>
    <w:rsid w:val="000D421F"/>
    <w:rsid w:val="000F1ADE"/>
    <w:rsid w:val="000F1CD0"/>
    <w:rsid w:val="000F7F73"/>
    <w:rsid w:val="0011102D"/>
    <w:rsid w:val="001444B9"/>
    <w:rsid w:val="001459B5"/>
    <w:rsid w:val="001551E2"/>
    <w:rsid w:val="00170C03"/>
    <w:rsid w:val="00192A4E"/>
    <w:rsid w:val="00193111"/>
    <w:rsid w:val="001C3A45"/>
    <w:rsid w:val="001D39E3"/>
    <w:rsid w:val="001D3B9C"/>
    <w:rsid w:val="001E5B95"/>
    <w:rsid w:val="001F25BE"/>
    <w:rsid w:val="001F4039"/>
    <w:rsid w:val="001F41F8"/>
    <w:rsid w:val="00200E17"/>
    <w:rsid w:val="00205E46"/>
    <w:rsid w:val="002208E3"/>
    <w:rsid w:val="00220962"/>
    <w:rsid w:val="002446D3"/>
    <w:rsid w:val="0028541E"/>
    <w:rsid w:val="002A5832"/>
    <w:rsid w:val="002B0AA6"/>
    <w:rsid w:val="002C4B31"/>
    <w:rsid w:val="002D1AFA"/>
    <w:rsid w:val="002D484F"/>
    <w:rsid w:val="002D761B"/>
    <w:rsid w:val="002F00B1"/>
    <w:rsid w:val="002F4292"/>
    <w:rsid w:val="003163C8"/>
    <w:rsid w:val="00326C99"/>
    <w:rsid w:val="00331781"/>
    <w:rsid w:val="00334E86"/>
    <w:rsid w:val="00335635"/>
    <w:rsid w:val="00335CDC"/>
    <w:rsid w:val="003466A7"/>
    <w:rsid w:val="00351F8B"/>
    <w:rsid w:val="0036553A"/>
    <w:rsid w:val="00373818"/>
    <w:rsid w:val="0037470C"/>
    <w:rsid w:val="003800CF"/>
    <w:rsid w:val="00380F75"/>
    <w:rsid w:val="00384ABC"/>
    <w:rsid w:val="0039513A"/>
    <w:rsid w:val="003A0B01"/>
    <w:rsid w:val="003A3964"/>
    <w:rsid w:val="003A62D1"/>
    <w:rsid w:val="003B648C"/>
    <w:rsid w:val="003C692B"/>
    <w:rsid w:val="003D047C"/>
    <w:rsid w:val="003D0CB6"/>
    <w:rsid w:val="003E1D21"/>
    <w:rsid w:val="003E3627"/>
    <w:rsid w:val="003F11AA"/>
    <w:rsid w:val="003F5149"/>
    <w:rsid w:val="00402690"/>
    <w:rsid w:val="00403EA0"/>
    <w:rsid w:val="004108AB"/>
    <w:rsid w:val="00414AF7"/>
    <w:rsid w:val="00422B32"/>
    <w:rsid w:val="00423D82"/>
    <w:rsid w:val="00425591"/>
    <w:rsid w:val="00427AD2"/>
    <w:rsid w:val="004309CD"/>
    <w:rsid w:val="00436769"/>
    <w:rsid w:val="00440FE1"/>
    <w:rsid w:val="00461EB4"/>
    <w:rsid w:val="00465207"/>
    <w:rsid w:val="0047126A"/>
    <w:rsid w:val="0048598F"/>
    <w:rsid w:val="00494E2D"/>
    <w:rsid w:val="004A044D"/>
    <w:rsid w:val="004C13B6"/>
    <w:rsid w:val="004D1BB5"/>
    <w:rsid w:val="004D3AFF"/>
    <w:rsid w:val="004F1B86"/>
    <w:rsid w:val="004F7602"/>
    <w:rsid w:val="00501653"/>
    <w:rsid w:val="00507FA3"/>
    <w:rsid w:val="00527D3B"/>
    <w:rsid w:val="00543B54"/>
    <w:rsid w:val="0057424D"/>
    <w:rsid w:val="00591B25"/>
    <w:rsid w:val="005A3560"/>
    <w:rsid w:val="005A3E78"/>
    <w:rsid w:val="005A5EE2"/>
    <w:rsid w:val="005B3432"/>
    <w:rsid w:val="005E1B1D"/>
    <w:rsid w:val="005E6014"/>
    <w:rsid w:val="005E7B18"/>
    <w:rsid w:val="005F4719"/>
    <w:rsid w:val="005F560B"/>
    <w:rsid w:val="005F59B5"/>
    <w:rsid w:val="005F732B"/>
    <w:rsid w:val="00610BF9"/>
    <w:rsid w:val="0061687F"/>
    <w:rsid w:val="006257DB"/>
    <w:rsid w:val="00630719"/>
    <w:rsid w:val="00634719"/>
    <w:rsid w:val="006352AC"/>
    <w:rsid w:val="00645D12"/>
    <w:rsid w:val="00666C84"/>
    <w:rsid w:val="00674147"/>
    <w:rsid w:val="00677E7D"/>
    <w:rsid w:val="00680DA5"/>
    <w:rsid w:val="0068477D"/>
    <w:rsid w:val="006A20E0"/>
    <w:rsid w:val="006B6C86"/>
    <w:rsid w:val="006B7876"/>
    <w:rsid w:val="006C242E"/>
    <w:rsid w:val="006C3D50"/>
    <w:rsid w:val="006C47E8"/>
    <w:rsid w:val="006F16A5"/>
    <w:rsid w:val="00703398"/>
    <w:rsid w:val="0072353B"/>
    <w:rsid w:val="00723CD4"/>
    <w:rsid w:val="00732D3C"/>
    <w:rsid w:val="00751579"/>
    <w:rsid w:val="00753A9F"/>
    <w:rsid w:val="00754DCE"/>
    <w:rsid w:val="007550A6"/>
    <w:rsid w:val="00755534"/>
    <w:rsid w:val="00762592"/>
    <w:rsid w:val="00762F3B"/>
    <w:rsid w:val="0077172C"/>
    <w:rsid w:val="007816AD"/>
    <w:rsid w:val="00786284"/>
    <w:rsid w:val="007A1DC2"/>
    <w:rsid w:val="007A5002"/>
    <w:rsid w:val="007C3779"/>
    <w:rsid w:val="007C7C90"/>
    <w:rsid w:val="007D4830"/>
    <w:rsid w:val="007E3EB0"/>
    <w:rsid w:val="007E7777"/>
    <w:rsid w:val="007F55AC"/>
    <w:rsid w:val="007F7B76"/>
    <w:rsid w:val="0080162F"/>
    <w:rsid w:val="00805B42"/>
    <w:rsid w:val="008061BD"/>
    <w:rsid w:val="00811294"/>
    <w:rsid w:val="00820835"/>
    <w:rsid w:val="00846061"/>
    <w:rsid w:val="00846D6A"/>
    <w:rsid w:val="00860BBC"/>
    <w:rsid w:val="00861F81"/>
    <w:rsid w:val="0087490F"/>
    <w:rsid w:val="0088378D"/>
    <w:rsid w:val="00884AB2"/>
    <w:rsid w:val="00887F45"/>
    <w:rsid w:val="00887F70"/>
    <w:rsid w:val="00887F78"/>
    <w:rsid w:val="008A0085"/>
    <w:rsid w:val="008A36B2"/>
    <w:rsid w:val="008C4EB6"/>
    <w:rsid w:val="008D188F"/>
    <w:rsid w:val="008E321D"/>
    <w:rsid w:val="008E5D5D"/>
    <w:rsid w:val="008F4081"/>
    <w:rsid w:val="008F6144"/>
    <w:rsid w:val="00902B79"/>
    <w:rsid w:val="00904F27"/>
    <w:rsid w:val="009076B8"/>
    <w:rsid w:val="0091490A"/>
    <w:rsid w:val="00915CFC"/>
    <w:rsid w:val="00923278"/>
    <w:rsid w:val="00924B3C"/>
    <w:rsid w:val="00934439"/>
    <w:rsid w:val="00934A76"/>
    <w:rsid w:val="00942725"/>
    <w:rsid w:val="009473BD"/>
    <w:rsid w:val="009478BE"/>
    <w:rsid w:val="009501DE"/>
    <w:rsid w:val="009607CB"/>
    <w:rsid w:val="00964180"/>
    <w:rsid w:val="00976721"/>
    <w:rsid w:val="00980A6E"/>
    <w:rsid w:val="0099256D"/>
    <w:rsid w:val="00993087"/>
    <w:rsid w:val="00993230"/>
    <w:rsid w:val="00996508"/>
    <w:rsid w:val="0099721D"/>
    <w:rsid w:val="009A0A67"/>
    <w:rsid w:val="009B747E"/>
    <w:rsid w:val="009B7512"/>
    <w:rsid w:val="009D56AC"/>
    <w:rsid w:val="009D682A"/>
    <w:rsid w:val="009E070F"/>
    <w:rsid w:val="009E1895"/>
    <w:rsid w:val="009E2612"/>
    <w:rsid w:val="009F581E"/>
    <w:rsid w:val="00A00C27"/>
    <w:rsid w:val="00A02508"/>
    <w:rsid w:val="00A05DED"/>
    <w:rsid w:val="00A0772F"/>
    <w:rsid w:val="00A15063"/>
    <w:rsid w:val="00A221F5"/>
    <w:rsid w:val="00A24C76"/>
    <w:rsid w:val="00A254E8"/>
    <w:rsid w:val="00A274F1"/>
    <w:rsid w:val="00A50AF0"/>
    <w:rsid w:val="00A6527C"/>
    <w:rsid w:val="00A66E3B"/>
    <w:rsid w:val="00A769D7"/>
    <w:rsid w:val="00A81AFE"/>
    <w:rsid w:val="00A83419"/>
    <w:rsid w:val="00A927E8"/>
    <w:rsid w:val="00A9318C"/>
    <w:rsid w:val="00A93E95"/>
    <w:rsid w:val="00A9586E"/>
    <w:rsid w:val="00AA063F"/>
    <w:rsid w:val="00AA4D7E"/>
    <w:rsid w:val="00AA564C"/>
    <w:rsid w:val="00AA6392"/>
    <w:rsid w:val="00AB4985"/>
    <w:rsid w:val="00AB620E"/>
    <w:rsid w:val="00AC52C4"/>
    <w:rsid w:val="00AF165A"/>
    <w:rsid w:val="00B00624"/>
    <w:rsid w:val="00B05704"/>
    <w:rsid w:val="00B074C8"/>
    <w:rsid w:val="00B140EF"/>
    <w:rsid w:val="00B4450B"/>
    <w:rsid w:val="00B50C34"/>
    <w:rsid w:val="00B56D9D"/>
    <w:rsid w:val="00B60D69"/>
    <w:rsid w:val="00B737CC"/>
    <w:rsid w:val="00B94A10"/>
    <w:rsid w:val="00B95E15"/>
    <w:rsid w:val="00B97CE1"/>
    <w:rsid w:val="00BA6AAA"/>
    <w:rsid w:val="00BB4A43"/>
    <w:rsid w:val="00BC033D"/>
    <w:rsid w:val="00BD3D1D"/>
    <w:rsid w:val="00BE04B7"/>
    <w:rsid w:val="00BE1CAB"/>
    <w:rsid w:val="00C00F55"/>
    <w:rsid w:val="00C01118"/>
    <w:rsid w:val="00C012AA"/>
    <w:rsid w:val="00C0198D"/>
    <w:rsid w:val="00C04010"/>
    <w:rsid w:val="00C17675"/>
    <w:rsid w:val="00C30CB4"/>
    <w:rsid w:val="00C36BB9"/>
    <w:rsid w:val="00C44D78"/>
    <w:rsid w:val="00C456F9"/>
    <w:rsid w:val="00C45F35"/>
    <w:rsid w:val="00C542FC"/>
    <w:rsid w:val="00C60126"/>
    <w:rsid w:val="00C81425"/>
    <w:rsid w:val="00C868A8"/>
    <w:rsid w:val="00CA6257"/>
    <w:rsid w:val="00CA71DD"/>
    <w:rsid w:val="00CA7B44"/>
    <w:rsid w:val="00CB4A00"/>
    <w:rsid w:val="00CB4E85"/>
    <w:rsid w:val="00CC1B5C"/>
    <w:rsid w:val="00CC7DF3"/>
    <w:rsid w:val="00CF0746"/>
    <w:rsid w:val="00CF17EE"/>
    <w:rsid w:val="00CF258B"/>
    <w:rsid w:val="00D126B2"/>
    <w:rsid w:val="00D142B4"/>
    <w:rsid w:val="00D24E81"/>
    <w:rsid w:val="00D30EE1"/>
    <w:rsid w:val="00D34C1C"/>
    <w:rsid w:val="00D35EDD"/>
    <w:rsid w:val="00D529F0"/>
    <w:rsid w:val="00D61292"/>
    <w:rsid w:val="00D67E2F"/>
    <w:rsid w:val="00D73346"/>
    <w:rsid w:val="00D81EEB"/>
    <w:rsid w:val="00D92708"/>
    <w:rsid w:val="00D92966"/>
    <w:rsid w:val="00D94CDC"/>
    <w:rsid w:val="00D97A01"/>
    <w:rsid w:val="00DA10DB"/>
    <w:rsid w:val="00DB72AE"/>
    <w:rsid w:val="00DC2651"/>
    <w:rsid w:val="00DC4501"/>
    <w:rsid w:val="00DC669F"/>
    <w:rsid w:val="00DD1A43"/>
    <w:rsid w:val="00DE11D4"/>
    <w:rsid w:val="00DE22DD"/>
    <w:rsid w:val="00DE7331"/>
    <w:rsid w:val="00DF177F"/>
    <w:rsid w:val="00DF2141"/>
    <w:rsid w:val="00E04AF8"/>
    <w:rsid w:val="00E13AD4"/>
    <w:rsid w:val="00E1494A"/>
    <w:rsid w:val="00E17B42"/>
    <w:rsid w:val="00E31717"/>
    <w:rsid w:val="00E31D9A"/>
    <w:rsid w:val="00E46EB1"/>
    <w:rsid w:val="00E619AC"/>
    <w:rsid w:val="00E61FE4"/>
    <w:rsid w:val="00E64863"/>
    <w:rsid w:val="00E7308F"/>
    <w:rsid w:val="00E73AB8"/>
    <w:rsid w:val="00E74226"/>
    <w:rsid w:val="00E81C01"/>
    <w:rsid w:val="00E84ABB"/>
    <w:rsid w:val="00E84EB8"/>
    <w:rsid w:val="00E94975"/>
    <w:rsid w:val="00E97120"/>
    <w:rsid w:val="00EA487C"/>
    <w:rsid w:val="00EB0B6A"/>
    <w:rsid w:val="00EB3BAB"/>
    <w:rsid w:val="00EB6F2B"/>
    <w:rsid w:val="00EC3563"/>
    <w:rsid w:val="00EC3702"/>
    <w:rsid w:val="00ED23DF"/>
    <w:rsid w:val="00EE5C43"/>
    <w:rsid w:val="00F01BBF"/>
    <w:rsid w:val="00F0519F"/>
    <w:rsid w:val="00F151D2"/>
    <w:rsid w:val="00F15567"/>
    <w:rsid w:val="00F23224"/>
    <w:rsid w:val="00F2435B"/>
    <w:rsid w:val="00F32DFB"/>
    <w:rsid w:val="00F334C3"/>
    <w:rsid w:val="00F60EDA"/>
    <w:rsid w:val="00F831A0"/>
    <w:rsid w:val="00F84C84"/>
    <w:rsid w:val="00F862BB"/>
    <w:rsid w:val="00F907CA"/>
    <w:rsid w:val="00F93D04"/>
    <w:rsid w:val="00FA0C8F"/>
    <w:rsid w:val="00FD2A42"/>
    <w:rsid w:val="00FD66AB"/>
    <w:rsid w:val="00FE51C2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F36D"/>
  <w15:docId w15:val="{381DF308-2297-4C0F-B316-FD03E343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D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A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7C"/>
  </w:style>
  <w:style w:type="paragraph" w:styleId="Footer">
    <w:name w:val="footer"/>
    <w:basedOn w:val="Normal"/>
    <w:link w:val="FooterChar"/>
    <w:uiPriority w:val="99"/>
    <w:unhideWhenUsed/>
    <w:rsid w:val="00EA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7C"/>
  </w:style>
  <w:style w:type="paragraph" w:styleId="NormalWeb">
    <w:name w:val="Normal (Web)"/>
    <w:basedOn w:val="Normal"/>
    <w:uiPriority w:val="99"/>
    <w:unhideWhenUsed/>
    <w:rsid w:val="001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1444B9"/>
    <w:rPr>
      <w:color w:val="0563C1" w:themeColor="hyperlink"/>
      <w:u w:val="single"/>
    </w:rPr>
  </w:style>
  <w:style w:type="table" w:styleId="GridTable4-Accent3">
    <w:name w:val="Grid Table 4 Accent 3"/>
    <w:basedOn w:val="TableNormal"/>
    <w:uiPriority w:val="49"/>
    <w:rsid w:val="00B44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7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4D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ndustry@msrt.i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dustry@msrt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F617-8D96-4482-8BEB-0106136C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Nooshin Razaghi</dc:creator>
  <cp:lastModifiedBy>Babak Choubdari</cp:lastModifiedBy>
  <cp:revision>3</cp:revision>
  <cp:lastPrinted>2020-10-20T09:30:00Z</cp:lastPrinted>
  <dcterms:created xsi:type="dcterms:W3CDTF">2021-09-18T09:55:00Z</dcterms:created>
  <dcterms:modified xsi:type="dcterms:W3CDTF">2021-09-18T10:01:00Z</dcterms:modified>
</cp:coreProperties>
</file>